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44"/>
          <w:szCs w:val="44"/>
        </w:rPr>
        <w:t xml:space="preserve"> 福建省宏瑞招标代理有限公司</w:t>
      </w:r>
    </w:p>
    <w:p>
      <w:pPr>
        <w:ind w:firstLine="2554" w:firstLineChars="795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 报名登记表</w:t>
      </w:r>
    </w:p>
    <w:p>
      <w:pPr>
        <w:jc w:val="center"/>
        <w:rPr>
          <w:rFonts w:hint="eastAsia"/>
        </w:rPr>
      </w:pPr>
    </w:p>
    <w:tbl>
      <w:tblPr>
        <w:tblStyle w:val="13"/>
        <w:tblW w:w="907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988"/>
        <w:gridCol w:w="1869"/>
        <w:gridCol w:w="54"/>
        <w:gridCol w:w="1169"/>
        <w:gridCol w:w="353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702" w:type="dxa"/>
            <w:gridSpan w:val="6"/>
            <w:noWrap w:val="0"/>
            <w:vAlign w:val="center"/>
          </w:tcPr>
          <w:p>
            <w:pPr>
              <w:pStyle w:val="7"/>
              <w:widowControl/>
              <w:spacing w:before="75" w:beforeAutospacing="0" w:after="75" w:afterAutospacing="0"/>
              <w:ind w:right="-180"/>
              <w:jc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请按报名的项目填写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39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请按报名的项目填写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陈鹏辉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购买时间</w:t>
            </w:r>
          </w:p>
        </w:tc>
        <w:tc>
          <w:tcPr>
            <w:tcW w:w="39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日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是否联合体投标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供应商名称</w:t>
            </w:r>
          </w:p>
        </w:tc>
        <w:tc>
          <w:tcPr>
            <w:tcW w:w="57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必填项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供应商地址</w:t>
            </w:r>
          </w:p>
        </w:tc>
        <w:tc>
          <w:tcPr>
            <w:tcW w:w="571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供应商联系人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手   机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必填项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公司电话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传   真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(以QQ邮箱为主)</w:t>
            </w:r>
          </w:p>
        </w:tc>
        <w:tc>
          <w:tcPr>
            <w:tcW w:w="5714" w:type="dxa"/>
            <w:gridSpan w:val="5"/>
            <w:noWrap w:val="0"/>
            <w:vAlign w:val="center"/>
          </w:tcPr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必填项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其他相关文件</w:t>
            </w:r>
          </w:p>
        </w:tc>
        <w:tc>
          <w:tcPr>
            <w:tcW w:w="5714" w:type="dxa"/>
            <w:gridSpan w:val="5"/>
            <w:noWrap w:val="0"/>
            <w:vAlign w:val="center"/>
          </w:tcPr>
          <w:p>
            <w:pPr>
              <w:tabs>
                <w:tab w:val="left" w:pos="3475"/>
              </w:tabs>
              <w:jc w:val="left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137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招标文件</w:t>
            </w:r>
            <w:r>
              <w:rPr>
                <w:rFonts w:hint="eastAsia" w:ascii="宋体" w:hAnsi="宋体"/>
                <w:b/>
                <w:sz w:val="24"/>
              </w:rPr>
              <w:t>须知</w:t>
            </w:r>
          </w:p>
        </w:tc>
        <w:tc>
          <w:tcPr>
            <w:tcW w:w="7702" w:type="dxa"/>
            <w:gridSpan w:val="6"/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b/>
                <w:sz w:val="24"/>
              </w:rPr>
              <w:t>请报名的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如实填写本登记表，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所登记的信息必须为真实、准确、完整，且不具有任何误导性。</w:t>
            </w:r>
          </w:p>
          <w:p>
            <w:pPr>
              <w:spacing w:line="480" w:lineRule="auto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获取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招标（采购）文件</w:t>
            </w:r>
            <w:r>
              <w:rPr>
                <w:rFonts w:hint="eastAsia" w:ascii="宋体" w:hAnsi="宋体"/>
                <w:b/>
                <w:sz w:val="24"/>
              </w:rPr>
              <w:t>后，应仔细检查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招标（采购）文件</w:t>
            </w:r>
            <w:r>
              <w:rPr>
                <w:rFonts w:hint="eastAsia" w:ascii="宋体" w:hAnsi="宋体"/>
                <w:b/>
                <w:sz w:val="24"/>
              </w:rPr>
              <w:t>的所有内容，如发现缺页、字迹不清等情况，自购买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招标（采购）文件</w:t>
            </w:r>
            <w:r>
              <w:rPr>
                <w:rFonts w:hint="eastAsia" w:ascii="宋体" w:hAnsi="宋体"/>
                <w:b/>
                <w:sz w:val="24"/>
              </w:rPr>
              <w:t>之日起二个日历日内向福建省宏瑞招标代理有限公司提出，逾期造成的一切后果由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自负。</w:t>
            </w:r>
          </w:p>
        </w:tc>
      </w:tr>
    </w:tbl>
    <w:p>
      <w:pPr>
        <w:rPr>
          <w:rFonts w:hint="eastAsia"/>
        </w:rPr>
      </w:pPr>
    </w:p>
    <w:p>
      <w:pPr>
        <w:pStyle w:val="8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nothing"/>
      <w:lvlText w:val="%1）"/>
      <w:lvlJc w:val="left"/>
      <w:pPr>
        <w:ind w:left="0" w:firstLine="0"/>
      </w:pPr>
      <w:rPr>
        <w:rFonts w:ascii="宋体" w:hAnsi="宋体" w:eastAsia="宋体" w:cs="Times New Roman"/>
        <w:sz w:val="24"/>
        <w:szCs w:val="24"/>
      </w:rPr>
    </w:lvl>
    <w:lvl w:ilvl="1" w:tentative="0">
      <w:start w:val="1"/>
      <w:numFmt w:val="upperLetter"/>
      <w:pStyle w:val="2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Njg2ZDE5NDEwMjgyM2Y3ZTQ0OTA5ZjQ1ZDEyMzIifQ=="/>
  </w:docVars>
  <w:rsids>
    <w:rsidRoot w:val="6A502E53"/>
    <w:rsid w:val="016212E7"/>
    <w:rsid w:val="025F4FA0"/>
    <w:rsid w:val="07307F3E"/>
    <w:rsid w:val="0EEB625A"/>
    <w:rsid w:val="0F50530E"/>
    <w:rsid w:val="13417627"/>
    <w:rsid w:val="186556EA"/>
    <w:rsid w:val="1E0A5191"/>
    <w:rsid w:val="29173E4B"/>
    <w:rsid w:val="2CF47D84"/>
    <w:rsid w:val="2D0A3BC2"/>
    <w:rsid w:val="32972250"/>
    <w:rsid w:val="333A4FC7"/>
    <w:rsid w:val="38E63E2C"/>
    <w:rsid w:val="397E423B"/>
    <w:rsid w:val="3EA669BF"/>
    <w:rsid w:val="4080796C"/>
    <w:rsid w:val="4BE56732"/>
    <w:rsid w:val="59E35426"/>
    <w:rsid w:val="5A116CC6"/>
    <w:rsid w:val="5B271237"/>
    <w:rsid w:val="5C732C66"/>
    <w:rsid w:val="5F393AFD"/>
    <w:rsid w:val="6A502E53"/>
    <w:rsid w:val="6D8004CF"/>
    <w:rsid w:val="6D921997"/>
    <w:rsid w:val="6DF30BC9"/>
    <w:rsid w:val="6E652840"/>
    <w:rsid w:val="70865750"/>
    <w:rsid w:val="70D83A77"/>
    <w:rsid w:val="71D35DD1"/>
    <w:rsid w:val="771318E1"/>
    <w:rsid w:val="77874B3D"/>
    <w:rsid w:val="785C4AD7"/>
    <w:rsid w:val="7F57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beforeLines="0" w:after="260" w:afterLines="0" w:line="413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1"/>
    <w:qFormat/>
    <w:uiPriority w:val="0"/>
    <w:pPr>
      <w:ind w:left="420" w:leftChars="200"/>
    </w:pPr>
  </w:style>
  <w:style w:type="paragraph" w:styleId="6">
    <w:name w:val="Balloon Text"/>
    <w:basedOn w:val="1"/>
    <w:next w:val="1"/>
    <w:qFormat/>
    <w:uiPriority w:val="0"/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color w:val="000000"/>
      <w:sz w:val="21"/>
      <w:szCs w:val="21"/>
      <w:lang w:eastAsia="zh-CN" w:bidi="ar-SA"/>
    </w:rPr>
  </w:style>
  <w:style w:type="paragraph" w:styleId="8">
    <w:name w:val="Body Text First Indent 2"/>
    <w:basedOn w:val="5"/>
    <w:next w:val="9"/>
    <w:qFormat/>
    <w:uiPriority w:val="0"/>
    <w:pPr>
      <w:ind w:firstLine="420" w:firstLineChars="200"/>
    </w:pPr>
  </w:style>
  <w:style w:type="paragraph" w:customStyle="1" w:styleId="9">
    <w:name w:val="样式 标题 3 + (中文) 黑体 小四 非加粗 段前: 7.8 磅 段后: 0 磅 行距: 固定值 20 磅_0"/>
    <w:basedOn w:val="10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10">
    <w:name w:val="标题 3_0"/>
    <w:basedOn w:val="11"/>
    <w:next w:val="12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11">
    <w:name w:val="正文_0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1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样式 标题 3 + (中文) 黑体 小四 非加粗 段前: 7.8 磅 段后: 0 磅 行距: 固定值 20 磅"/>
    <w:basedOn w:val="3"/>
    <w:qFormat/>
    <w:uiPriority w:val="0"/>
    <w:pPr>
      <w:tabs>
        <w:tab w:val="left" w:pos="425"/>
      </w:tabs>
      <w:spacing w:before="0" w:after="0" w:line="400" w:lineRule="exact"/>
    </w:pPr>
    <w:rPr>
      <w:rFonts w:ascii="Times New Roman" w:hAnsi="Times New Roman" w:eastAsia="黑体" w:cs="宋体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288</Characters>
  <Lines>0</Lines>
  <Paragraphs>0</Paragraphs>
  <TotalTime>1</TotalTime>
  <ScaleCrop>false</ScaleCrop>
  <LinksUpToDate>false</LinksUpToDate>
  <CharactersWithSpaces>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2023-07-12T03:21:00Z</dcterms:created>
  <dc:creator>呆</dc:creator>
  <cp:lastModifiedBy> </cp:lastModifiedBy>
  <cp:lastPrinted>2024-06-20T08:34:00Z</cp:lastPrinted>
  <dcterms:modified xsi:type="dcterms:W3CDTF">2024-07-11T07:33:25Z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72A0025DA1D64547B7DC8DE118A601D6_11</vt:lpwstr>
  </property>
</Properties>
</file>