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color w:val="auto"/>
          <w:sz w:val="52"/>
          <w:szCs w:val="52"/>
          <w:highlight w:val="none"/>
        </w:rPr>
      </w:pPr>
      <w:r>
        <w:rPr>
          <w:rFonts w:hint="eastAsia" w:ascii="宋体" w:hAnsi="宋体"/>
          <w:b/>
          <w:color w:val="auto"/>
          <w:sz w:val="52"/>
          <w:szCs w:val="52"/>
          <w:highlight w:val="none"/>
        </w:rPr>
        <w:t xml:space="preserve">  </w:t>
      </w:r>
    </w:p>
    <w:p>
      <w:pPr>
        <w:autoSpaceDE w:val="0"/>
        <w:autoSpaceDN w:val="0"/>
        <w:adjustRightInd w:val="0"/>
        <w:spacing w:line="1400" w:lineRule="exact"/>
        <w:jc w:val="center"/>
        <w:rPr>
          <w:rFonts w:ascii="宋体" w:hAnsi="宋体"/>
          <w:b/>
          <w:bCs/>
          <w:color w:val="auto"/>
          <w:sz w:val="96"/>
          <w:szCs w:val="96"/>
          <w:highlight w:val="none"/>
        </w:rPr>
      </w:pPr>
      <w:r>
        <w:rPr>
          <w:rFonts w:hint="eastAsia" w:ascii="宋体" w:hAnsi="宋体"/>
          <w:b/>
          <w:bCs/>
          <w:color w:val="auto"/>
          <w:sz w:val="96"/>
          <w:szCs w:val="96"/>
          <w:highlight w:val="none"/>
        </w:rPr>
        <w:t>福建农林大学</w:t>
      </w:r>
    </w:p>
    <w:p>
      <w:pPr>
        <w:autoSpaceDE w:val="0"/>
        <w:autoSpaceDN w:val="0"/>
        <w:adjustRightInd w:val="0"/>
        <w:spacing w:line="1400" w:lineRule="exact"/>
        <w:jc w:val="center"/>
        <w:rPr>
          <w:rFonts w:ascii="宋体" w:hAnsi="宋体"/>
          <w:b/>
          <w:bCs/>
          <w:color w:val="auto"/>
          <w:sz w:val="96"/>
          <w:szCs w:val="96"/>
          <w:highlight w:val="none"/>
        </w:rPr>
      </w:pPr>
      <w:r>
        <w:rPr>
          <w:rFonts w:hint="eastAsia" w:ascii="宋体" w:hAnsi="宋体"/>
          <w:b/>
          <w:bCs/>
          <w:color w:val="auto"/>
          <w:sz w:val="96"/>
          <w:szCs w:val="96"/>
          <w:highlight w:val="none"/>
        </w:rPr>
        <w:t>网上竞价文件</w:t>
      </w:r>
    </w:p>
    <w:p>
      <w:pPr>
        <w:pStyle w:val="10"/>
        <w:spacing w:line="0" w:lineRule="atLeast"/>
        <w:rPr>
          <w:rFonts w:hAnsi="宋体"/>
          <w:b/>
          <w:color w:val="auto"/>
          <w:sz w:val="32"/>
          <w:highlight w:val="none"/>
        </w:rPr>
      </w:pPr>
    </w:p>
    <w:p>
      <w:pPr>
        <w:pStyle w:val="10"/>
        <w:spacing w:line="0" w:lineRule="atLeast"/>
        <w:jc w:val="center"/>
        <w:rPr>
          <w:rFonts w:hAnsi="宋体"/>
          <w:b/>
          <w:color w:val="auto"/>
          <w:sz w:val="36"/>
          <w:highlight w:val="none"/>
        </w:rPr>
      </w:pPr>
    </w:p>
    <w:p>
      <w:pPr>
        <w:pStyle w:val="10"/>
        <w:spacing w:line="0" w:lineRule="atLeast"/>
        <w:jc w:val="center"/>
        <w:rPr>
          <w:rFonts w:hAnsi="宋体"/>
          <w:b/>
          <w:color w:val="auto"/>
          <w:sz w:val="36"/>
          <w:highlight w:val="none"/>
        </w:rPr>
      </w:pPr>
    </w:p>
    <w:p>
      <w:pPr>
        <w:pStyle w:val="10"/>
        <w:spacing w:line="0" w:lineRule="atLeast"/>
        <w:jc w:val="center"/>
        <w:rPr>
          <w:rFonts w:hAnsi="宋体"/>
          <w:b/>
          <w:color w:val="auto"/>
          <w:sz w:val="36"/>
          <w:highlight w:val="none"/>
        </w:rPr>
      </w:pPr>
    </w:p>
    <w:p>
      <w:pPr>
        <w:pStyle w:val="10"/>
        <w:spacing w:line="400" w:lineRule="exact"/>
        <w:rPr>
          <w:rFonts w:hAnsi="宋体"/>
          <w:b/>
          <w:color w:val="auto"/>
          <w:sz w:val="36"/>
          <w:highlight w:val="none"/>
        </w:rPr>
      </w:pPr>
    </w:p>
    <w:p>
      <w:pPr>
        <w:pStyle w:val="10"/>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FJHR-WJ2024022</w:t>
      </w:r>
    </w:p>
    <w:p>
      <w:pPr>
        <w:pStyle w:val="10"/>
        <w:spacing w:line="640" w:lineRule="exact"/>
        <w:ind w:firstLine="1285" w:firstLineChars="4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园林植物智能光照培养箱等设备采购项目</w:t>
      </w:r>
    </w:p>
    <w:p>
      <w:pPr>
        <w:pStyle w:val="10"/>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 xml:space="preserve">采购人：福建农林大学  </w:t>
      </w:r>
    </w:p>
    <w:p>
      <w:pPr>
        <w:spacing w:line="500" w:lineRule="exact"/>
        <w:rPr>
          <w:rFonts w:ascii="宋体" w:hAnsi="宋体"/>
          <w:b/>
          <w:color w:val="auto"/>
          <w:sz w:val="48"/>
          <w:highlight w:val="none"/>
        </w:rPr>
      </w:pPr>
    </w:p>
    <w:p>
      <w:pPr>
        <w:spacing w:line="500" w:lineRule="exact"/>
        <w:jc w:val="right"/>
        <w:rPr>
          <w:rFonts w:ascii="宋体" w:hAnsi="宋体"/>
          <w:b/>
          <w:color w:val="auto"/>
          <w:sz w:val="48"/>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福建省宏瑞招标代理有限公司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月</w:t>
      </w:r>
    </w:p>
    <w:p>
      <w:pPr>
        <w:spacing w:line="500" w:lineRule="exact"/>
        <w:rPr>
          <w:rFonts w:ascii="宋体" w:hAnsi="宋体"/>
          <w:b/>
          <w:color w:val="auto"/>
          <w:sz w:val="48"/>
          <w:highlight w:val="none"/>
          <w:u w:val="single"/>
        </w:rPr>
      </w:pPr>
    </w:p>
    <w:p>
      <w:pPr>
        <w:snapToGrid w:val="0"/>
        <w:spacing w:line="400" w:lineRule="exact"/>
        <w:rPr>
          <w:rFonts w:hint="eastAsia" w:ascii="宋体" w:hAnsi="宋体"/>
          <w:b/>
          <w:color w:val="auto"/>
          <w:highlight w:val="none"/>
        </w:rPr>
      </w:pPr>
    </w:p>
    <w:p>
      <w:pPr>
        <w:snapToGrid w:val="0"/>
        <w:spacing w:line="400" w:lineRule="exact"/>
        <w:rPr>
          <w:rFonts w:hint="eastAsia" w:ascii="宋体" w:hAnsi="宋体"/>
          <w:b/>
          <w:color w:val="auto"/>
          <w:highlight w:val="none"/>
        </w:rPr>
      </w:pPr>
    </w:p>
    <w:p>
      <w:pPr>
        <w:snapToGrid w:val="0"/>
        <w:spacing w:line="400" w:lineRule="exact"/>
        <w:rPr>
          <w:rFonts w:hint="eastAsia" w:ascii="宋体" w:hAnsi="宋体"/>
          <w:b/>
          <w:color w:val="auto"/>
          <w:highlight w:val="none"/>
        </w:rPr>
      </w:pPr>
    </w:p>
    <w:p>
      <w:pPr>
        <w:snapToGrid w:val="0"/>
        <w:spacing w:line="400" w:lineRule="exact"/>
        <w:rPr>
          <w:rFonts w:ascii="宋体" w:hAnsi="宋体"/>
          <w:color w:val="auto"/>
          <w:highlight w:val="none"/>
        </w:rPr>
      </w:pPr>
      <w:r>
        <w:rPr>
          <w:rFonts w:hint="eastAsia" w:ascii="宋体" w:hAnsi="宋体"/>
          <w:b/>
          <w:color w:val="auto"/>
          <w:highlight w:val="none"/>
        </w:rPr>
        <w:t>地    址：福州市鼓楼区西洪路518号恩特楼A-402/403</w:t>
      </w:r>
    </w:p>
    <w:p>
      <w:pPr>
        <w:snapToGrid w:val="0"/>
        <w:spacing w:line="400" w:lineRule="exact"/>
        <w:rPr>
          <w:rFonts w:ascii="宋体" w:hAnsi="宋体" w:cs="宋体"/>
          <w:b/>
          <w:bCs/>
          <w:color w:val="auto"/>
          <w:szCs w:val="28"/>
          <w:highlight w:val="none"/>
        </w:rPr>
      </w:pPr>
      <w:r>
        <w:rPr>
          <w:rFonts w:hint="eastAsia" w:ascii="宋体" w:hAnsi="宋体"/>
          <w:b/>
          <w:color w:val="auto"/>
          <w:highlight w:val="none"/>
        </w:rPr>
        <w:t>电    话：0591-83701177、17750207868</w:t>
      </w:r>
    </w:p>
    <w:p>
      <w:pPr>
        <w:snapToGrid w:val="0"/>
        <w:spacing w:line="400" w:lineRule="exact"/>
        <w:rPr>
          <w:rFonts w:ascii="宋体" w:hAnsi="宋体"/>
          <w:b/>
          <w:color w:val="auto"/>
          <w:highlight w:val="none"/>
        </w:rPr>
      </w:pPr>
      <w:r>
        <w:rPr>
          <w:rFonts w:hint="eastAsia" w:ascii="宋体" w:hAnsi="宋体"/>
          <w:b/>
          <w:color w:val="auto"/>
          <w:highlight w:val="none"/>
        </w:rPr>
        <w:t>邮    编：350001</w:t>
      </w:r>
    </w:p>
    <w:p>
      <w:pPr>
        <w:snapToGrid w:val="0"/>
        <w:spacing w:line="400" w:lineRule="exact"/>
        <w:rPr>
          <w:rFonts w:ascii="宋体" w:hAnsi="宋体"/>
          <w:b/>
          <w:color w:val="auto"/>
          <w:highlight w:val="none"/>
        </w:rPr>
      </w:pPr>
      <w:r>
        <w:rPr>
          <w:rFonts w:hint="eastAsia" w:ascii="宋体" w:hAnsi="宋体"/>
          <w:b/>
          <w:color w:val="auto"/>
          <w:highlight w:val="none"/>
        </w:rPr>
        <w:t>传    真:</w:t>
      </w:r>
      <w:r>
        <w:rPr>
          <w:rFonts w:ascii="宋体" w:hAnsi="宋体"/>
          <w:b/>
          <w:color w:val="auto"/>
          <w:highlight w:val="none"/>
        </w:rPr>
        <w:t xml:space="preserve"> </w:t>
      </w:r>
      <w:r>
        <w:rPr>
          <w:rFonts w:hint="eastAsia" w:ascii="宋体" w:hAnsi="宋体"/>
          <w:b/>
          <w:color w:val="auto"/>
          <w:highlight w:val="none"/>
        </w:rPr>
        <w:t xml:space="preserve">0591-88028777             </w:t>
      </w:r>
    </w:p>
    <w:p>
      <w:pPr>
        <w:spacing w:line="400" w:lineRule="exact"/>
        <w:rPr>
          <w:rFonts w:ascii="宋体" w:hAnsi="宋体"/>
          <w:b/>
          <w:color w:val="auto"/>
          <w:highlight w:val="none"/>
        </w:rPr>
      </w:pPr>
      <w:r>
        <w:rPr>
          <w:rFonts w:hint="eastAsia" w:ascii="宋体" w:hAnsi="宋体"/>
          <w:b/>
          <w:color w:val="auto"/>
          <w:highlight w:val="none"/>
        </w:rPr>
        <w:t>网    址：http://www.fjhongrui.com</w:t>
      </w:r>
    </w:p>
    <w:p>
      <w:pPr>
        <w:pStyle w:val="19"/>
        <w:rPr>
          <w:rFonts w:ascii="宋体" w:hAnsi="宋体"/>
          <w:color w:val="auto"/>
          <w:highlight w:val="none"/>
        </w:rPr>
      </w:pPr>
    </w:p>
    <w:p>
      <w:pPr>
        <w:jc w:val="left"/>
        <w:rPr>
          <w:rFonts w:ascii="宋体" w:hAnsi="宋体"/>
          <w:color w:val="auto"/>
          <w:highlight w:val="none"/>
        </w:rPr>
      </w:pPr>
      <w:r>
        <w:rPr>
          <w:rFonts w:ascii="宋体" w:hAnsi="宋体"/>
          <w:color w:val="auto"/>
          <w:highlight w:val="none"/>
        </w:rPr>
        <w:br w:type="page"/>
      </w:r>
    </w:p>
    <w:p>
      <w:pPr>
        <w:keepNext w:val="0"/>
        <w:keepLines w:val="0"/>
        <w:pageBreakBefore w:val="0"/>
        <w:kinsoku/>
        <w:wordWrap/>
        <w:overflowPunct/>
        <w:topLinePunct w:val="0"/>
        <w:autoSpaceDE/>
        <w:autoSpaceDN/>
        <w:bidi w:val="0"/>
        <w:adjustRightInd/>
        <w:snapToGrid/>
        <w:spacing w:line="400" w:lineRule="exact"/>
        <w:ind w:firstLine="281" w:firstLineChars="100"/>
        <w:jc w:val="center"/>
        <w:textAlignment w:val="auto"/>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福建省宏瑞招标代理有限公司现邀请合格的供应商对以下采购项目进行网上竞价。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FJHR-WJ2024022</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园林植物智能光照培养箱等设备采购项目</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hAnsi="宋体"/>
          <w:color w:val="auto"/>
          <w:sz w:val="24"/>
          <w:szCs w:val="24"/>
          <w:highlight w:val="none"/>
        </w:rPr>
      </w:pPr>
      <w:r>
        <w:rPr>
          <w:rFonts w:hint="eastAsia" w:ascii="宋体" w:hAnsi="宋体"/>
          <w:color w:val="auto"/>
          <w:sz w:val="24"/>
          <w:szCs w:val="24"/>
          <w:highlight w:val="none"/>
        </w:rPr>
        <w:t xml:space="preserve">3、竞价采购标的名称、数量及技术参数要求等详见“竞价采购说明一览表”。 </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4、合同包总数：1</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公告起始时间：202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 xml:space="preserve">日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报名起始时间：202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 xml:space="preserve">日 09:00:00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报名截止时间：202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 xml:space="preserve">日 17:30:00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竞价起始时间：202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 xml:space="preserve">日 09:00:00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竞价截止时间：202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 11:00:00</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color w:val="auto"/>
          <w:sz w:val="24"/>
          <w:highlight w:val="none"/>
        </w:rPr>
        <w:t>http://bid.fjhongrui.com。</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11、有关本项目采购的相关信息（包括网上竞价文件若有修改）福建省宏瑞招标代理有限公司都将在中国政府采购网(http://www.ccgp.gov.cn/)、福建省宏瑞招标代理有限公司(http://www.fjhongrui.com )上公布，请潜在竞价人随时关注相关网站，以免错漏重要信息。</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竞价文件售价0元</w:t>
      </w:r>
      <w:r>
        <w:rPr>
          <w:rFonts w:hint="eastAsia" w:ascii="宋体" w:hAnsi="宋体"/>
          <w:color w:val="auto"/>
          <w:sz w:val="24"/>
          <w:szCs w:val="24"/>
          <w:highlight w:val="none"/>
        </w:rPr>
        <w:t>，在竞价文件获取期限内，各潜在竞价人可直接从采购公告附件中获取。</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采购人联系方式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采购人名称：</w:t>
      </w:r>
      <w:r>
        <w:rPr>
          <w:rFonts w:hint="eastAsia" w:ascii="宋体" w:hAnsi="宋体"/>
          <w:color w:val="auto"/>
          <w:sz w:val="24"/>
          <w:highlight w:val="none"/>
        </w:rPr>
        <w:t>福建农林大学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地  址：福建省福州市仓山区上下店路15号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eastAsia="zh-CN"/>
        </w:rPr>
        <w:t>何</w:t>
      </w:r>
      <w:r>
        <w:rPr>
          <w:rFonts w:hint="eastAsia" w:ascii="宋体" w:hAnsi="宋体"/>
          <w:color w:val="auto"/>
          <w:sz w:val="24"/>
          <w:szCs w:val="24"/>
          <w:highlight w:val="none"/>
        </w:rPr>
        <w:t xml:space="preserve">老师 </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 0591</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83720621</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采购代理机构联系方式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olor w:val="auto"/>
          <w:sz w:val="24"/>
          <w:highlight w:val="none"/>
        </w:rPr>
        <w:t>福建省宏瑞招标代理有限公司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highlight w:val="none"/>
        </w:rPr>
        <w:t>福州市鼓楼区西洪路518号恩特楼A-402/403</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联系人：吴萍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电话：0591-83701177、17750207868</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olor w:val="auto"/>
          <w:sz w:val="24"/>
          <w:highlight w:val="none"/>
        </w:rPr>
        <w:t>fjhrzb@126.com</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14、</w:t>
      </w:r>
      <w:r>
        <w:rPr>
          <w:rFonts w:hint="eastAsia" w:ascii="宋体" w:hAnsi="宋体"/>
          <w:b/>
          <w:color w:val="auto"/>
          <w:sz w:val="24"/>
          <w:szCs w:val="24"/>
          <w:highlight w:val="none"/>
        </w:rPr>
        <w:t>竞价操作流程等详见本文件第三章</w:t>
      </w:r>
      <w:r>
        <w:rPr>
          <w:rFonts w:hint="eastAsia" w:ascii="宋体" w:hAnsi="宋体"/>
          <w:color w:val="auto"/>
          <w:sz w:val="24"/>
          <w:szCs w:val="24"/>
          <w:highlight w:val="none"/>
        </w:rPr>
        <w:t>。</w:t>
      </w:r>
    </w:p>
    <w:p>
      <w:pPr>
        <w:rPr>
          <w:rFonts w:ascii="宋体" w:hAnsi="宋体"/>
          <w:b/>
          <w:color w:val="auto"/>
          <w:sz w:val="28"/>
          <w:szCs w:val="28"/>
          <w:highlight w:val="none"/>
        </w:rPr>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pPr>
    </w:p>
    <w:p>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pPr>
        <w:jc w:val="left"/>
        <w:rPr>
          <w:rFonts w:ascii="宋体" w:hAnsi="宋体"/>
          <w:color w:val="auto"/>
          <w:sz w:val="24"/>
          <w:szCs w:val="24"/>
          <w:highlight w:val="none"/>
        </w:rPr>
      </w:pPr>
      <w:r>
        <w:rPr>
          <w:rFonts w:hint="eastAsia" w:ascii="宋体" w:hAnsi="宋体"/>
          <w:color w:val="auto"/>
          <w:sz w:val="24"/>
          <w:szCs w:val="24"/>
          <w:highlight w:val="none"/>
        </w:rPr>
        <w:t>采购内容</w:t>
      </w:r>
    </w:p>
    <w:p>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522"/>
        <w:gridCol w:w="2310"/>
        <w:gridCol w:w="803"/>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品目号</w:t>
            </w:r>
          </w:p>
        </w:tc>
        <w:tc>
          <w:tcPr>
            <w:tcW w:w="15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品目名称</w:t>
            </w:r>
          </w:p>
        </w:tc>
        <w:tc>
          <w:tcPr>
            <w:tcW w:w="2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参考品牌（若有）</w:t>
            </w:r>
          </w:p>
        </w:tc>
        <w:tc>
          <w:tcPr>
            <w:tcW w:w="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1-1</w:t>
            </w:r>
          </w:p>
        </w:tc>
        <w:tc>
          <w:tcPr>
            <w:tcW w:w="1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智能光照培养箱</w:t>
            </w:r>
          </w:p>
        </w:tc>
        <w:tc>
          <w:tcPr>
            <w:tcW w:w="231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新宋体"/>
                <w:color w:val="auto"/>
                <w:kern w:val="0"/>
                <w:sz w:val="24"/>
                <w:szCs w:val="24"/>
                <w:highlight w:val="none"/>
                <w:lang w:eastAsia="zh-CN"/>
              </w:rPr>
            </w:pPr>
            <w:r>
              <w:rPr>
                <w:rFonts w:hint="eastAsia" w:ascii="宋体" w:hAnsi="宋体" w:cs="新宋体"/>
                <w:color w:val="auto"/>
                <w:kern w:val="0"/>
                <w:sz w:val="24"/>
                <w:szCs w:val="24"/>
                <w:highlight w:val="none"/>
                <w:lang w:eastAsia="zh-CN"/>
              </w:rPr>
              <w:t>——</w:t>
            </w:r>
          </w:p>
        </w:tc>
        <w:tc>
          <w:tcPr>
            <w:tcW w:w="80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5台</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19000</w:t>
            </w:r>
          </w:p>
        </w:tc>
        <w:tc>
          <w:tcPr>
            <w:tcW w:w="139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1-2</w:t>
            </w:r>
          </w:p>
        </w:tc>
        <w:tc>
          <w:tcPr>
            <w:tcW w:w="1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超声波测高测距仪</w:t>
            </w:r>
          </w:p>
        </w:tc>
        <w:tc>
          <w:tcPr>
            <w:tcW w:w="231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eastAsia="zh-CN"/>
              </w:rPr>
              <w:t>——</w:t>
            </w:r>
          </w:p>
        </w:tc>
        <w:tc>
          <w:tcPr>
            <w:tcW w:w="80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5台</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19000</w:t>
            </w:r>
          </w:p>
        </w:tc>
        <w:tc>
          <w:tcPr>
            <w:tcW w:w="139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1-3</w:t>
            </w:r>
          </w:p>
        </w:tc>
        <w:tc>
          <w:tcPr>
            <w:tcW w:w="1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精密天平</w:t>
            </w:r>
          </w:p>
        </w:tc>
        <w:tc>
          <w:tcPr>
            <w:tcW w:w="231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eastAsia="zh-CN"/>
              </w:rPr>
              <w:t>——</w:t>
            </w:r>
          </w:p>
        </w:tc>
        <w:tc>
          <w:tcPr>
            <w:tcW w:w="80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5台</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10000</w:t>
            </w:r>
          </w:p>
        </w:tc>
        <w:tc>
          <w:tcPr>
            <w:tcW w:w="139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1-4</w:t>
            </w:r>
          </w:p>
        </w:tc>
        <w:tc>
          <w:tcPr>
            <w:tcW w:w="1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叶绿素测定仪</w:t>
            </w:r>
          </w:p>
        </w:tc>
        <w:tc>
          <w:tcPr>
            <w:tcW w:w="231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eastAsia="zh-CN"/>
              </w:rPr>
              <w:t>——</w:t>
            </w:r>
          </w:p>
        </w:tc>
        <w:tc>
          <w:tcPr>
            <w:tcW w:w="80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5台</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2000</w:t>
            </w:r>
          </w:p>
        </w:tc>
        <w:tc>
          <w:tcPr>
            <w:tcW w:w="139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1-5</w:t>
            </w:r>
          </w:p>
        </w:tc>
        <w:tc>
          <w:tcPr>
            <w:tcW w:w="1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恒温振荡器</w:t>
            </w:r>
          </w:p>
        </w:tc>
        <w:tc>
          <w:tcPr>
            <w:tcW w:w="231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eastAsia="zh-CN"/>
              </w:rPr>
              <w:t>——</w:t>
            </w:r>
          </w:p>
        </w:tc>
        <w:tc>
          <w:tcPr>
            <w:tcW w:w="80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3台</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8000</w:t>
            </w:r>
          </w:p>
        </w:tc>
        <w:tc>
          <w:tcPr>
            <w:tcW w:w="139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1-6</w:t>
            </w:r>
          </w:p>
        </w:tc>
        <w:tc>
          <w:tcPr>
            <w:tcW w:w="1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电导仪</w:t>
            </w:r>
          </w:p>
        </w:tc>
        <w:tc>
          <w:tcPr>
            <w:tcW w:w="231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eastAsia="zh-CN"/>
              </w:rPr>
              <w:t>——</w:t>
            </w:r>
          </w:p>
        </w:tc>
        <w:tc>
          <w:tcPr>
            <w:tcW w:w="80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5台</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2000</w:t>
            </w:r>
          </w:p>
        </w:tc>
        <w:tc>
          <w:tcPr>
            <w:tcW w:w="139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1-7</w:t>
            </w:r>
          </w:p>
        </w:tc>
        <w:tc>
          <w:tcPr>
            <w:tcW w:w="1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高速冷冻离心机</w:t>
            </w:r>
          </w:p>
        </w:tc>
        <w:tc>
          <w:tcPr>
            <w:tcW w:w="2310" w:type="dxa"/>
            <w:tcBorders>
              <w:top w:val="single" w:color="auto" w:sz="4" w:space="0"/>
              <w:left w:val="single" w:color="auto" w:sz="4" w:space="0"/>
              <w:right w:val="single" w:color="auto" w:sz="4" w:space="0"/>
            </w:tcBorders>
            <w:vAlign w:val="center"/>
          </w:tcPr>
          <w:p>
            <w:pPr>
              <w:widowControl/>
              <w:spacing w:line="400" w:lineRule="exact"/>
              <w:jc w:val="left"/>
              <w:textAlignment w:val="center"/>
              <w:rPr>
                <w:rFonts w:ascii="宋体" w:hAnsi="宋体" w:cs="新宋体"/>
                <w:color w:val="auto"/>
                <w:kern w:val="0"/>
                <w:sz w:val="24"/>
                <w:szCs w:val="24"/>
                <w:highlight w:val="none"/>
              </w:rPr>
            </w:pPr>
            <w:r>
              <w:rPr>
                <w:rFonts w:hint="eastAsia" w:ascii="宋体" w:hAnsi="宋体" w:eastAsia="宋体" w:cs="宋体"/>
                <w:color w:val="auto"/>
                <w:sz w:val="24"/>
                <w:szCs w:val="24"/>
                <w:highlight w:val="none"/>
              </w:rPr>
              <w:t>力康</w:t>
            </w:r>
            <w:r>
              <w:rPr>
                <w:rFonts w:hint="eastAsia" w:ascii="宋体" w:hAnsi="宋体" w:eastAsia="宋体" w:cs="宋体"/>
                <w:color w:val="auto"/>
                <w:sz w:val="24"/>
                <w:szCs w:val="24"/>
                <w:highlight w:val="none"/>
                <w:lang w:val="en-US" w:eastAsia="zh-CN"/>
              </w:rPr>
              <w:t>/NEO16R、可成/GTR420C、</w:t>
            </w:r>
            <w:r>
              <w:rPr>
                <w:rFonts w:hint="eastAsia" w:ascii="宋体" w:hAnsi="宋体" w:eastAsia="宋体" w:cs="宋体"/>
                <w:color w:val="auto"/>
                <w:sz w:val="24"/>
                <w:szCs w:val="24"/>
                <w:highlight w:val="none"/>
              </w:rPr>
              <w:t>奥豪斯</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FC5718R</w:t>
            </w:r>
          </w:p>
        </w:tc>
        <w:tc>
          <w:tcPr>
            <w:tcW w:w="80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60000</w:t>
            </w:r>
          </w:p>
        </w:tc>
        <w:tc>
          <w:tcPr>
            <w:tcW w:w="139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1-8</w:t>
            </w:r>
          </w:p>
        </w:tc>
        <w:tc>
          <w:tcPr>
            <w:tcW w:w="1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分光光度计</w:t>
            </w:r>
          </w:p>
        </w:tc>
        <w:tc>
          <w:tcPr>
            <w:tcW w:w="231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eastAsia="zh-CN"/>
              </w:rPr>
              <w:t>——</w:t>
            </w:r>
          </w:p>
        </w:tc>
        <w:tc>
          <w:tcPr>
            <w:tcW w:w="80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3台</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30000</w:t>
            </w:r>
          </w:p>
        </w:tc>
        <w:tc>
          <w:tcPr>
            <w:tcW w:w="139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1-9</w:t>
            </w:r>
          </w:p>
        </w:tc>
        <w:tc>
          <w:tcPr>
            <w:tcW w:w="1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磁力搅拌器</w:t>
            </w:r>
          </w:p>
        </w:tc>
        <w:tc>
          <w:tcPr>
            <w:tcW w:w="231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eastAsia="zh-CN"/>
              </w:rPr>
              <w:t>——</w:t>
            </w:r>
          </w:p>
        </w:tc>
        <w:tc>
          <w:tcPr>
            <w:tcW w:w="80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2台</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5000</w:t>
            </w:r>
          </w:p>
        </w:tc>
        <w:tc>
          <w:tcPr>
            <w:tcW w:w="139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olor w:val="auto"/>
                <w:kern w:val="0"/>
                <w:sz w:val="24"/>
                <w:szCs w:val="24"/>
                <w:highlight w:val="none"/>
                <w:lang w:val="en-US"/>
              </w:rPr>
            </w:pPr>
            <w:r>
              <w:rPr>
                <w:rFonts w:hint="eastAsia" w:ascii="宋体" w:hAnsi="宋体"/>
                <w:color w:val="auto"/>
                <w:kern w:val="0"/>
                <w:sz w:val="24"/>
                <w:szCs w:val="24"/>
                <w:highlight w:val="none"/>
                <w:lang w:val="en-US" w:eastAsia="zh-CN"/>
              </w:rPr>
              <w:t>1-10</w:t>
            </w:r>
          </w:p>
        </w:tc>
        <w:tc>
          <w:tcPr>
            <w:tcW w:w="1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真空泵</w:t>
            </w:r>
          </w:p>
        </w:tc>
        <w:tc>
          <w:tcPr>
            <w:tcW w:w="231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eastAsia="zh-CN"/>
              </w:rPr>
              <w:t>——</w:t>
            </w:r>
          </w:p>
        </w:tc>
        <w:tc>
          <w:tcPr>
            <w:tcW w:w="80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155"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19000</w:t>
            </w:r>
          </w:p>
        </w:tc>
        <w:tc>
          <w:tcPr>
            <w:tcW w:w="139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4"/>
                <w:szCs w:val="24"/>
                <w:highlight w:val="none"/>
              </w:rPr>
            </w:pPr>
            <w:r>
              <w:rPr>
                <w:rFonts w:hint="eastAsia" w:ascii="宋体" w:hAnsi="宋体"/>
                <w:color w:val="auto"/>
                <w:kern w:val="0"/>
                <w:sz w:val="24"/>
                <w:szCs w:val="24"/>
                <w:highlight w:val="none"/>
              </w:rPr>
              <w:t>合计(大写)：人民币</w:t>
            </w:r>
            <w:r>
              <w:rPr>
                <w:rFonts w:hint="eastAsia" w:ascii="宋体" w:hAnsi="宋体"/>
                <w:color w:val="auto"/>
                <w:kern w:val="0"/>
                <w:sz w:val="24"/>
                <w:szCs w:val="24"/>
                <w:highlight w:val="none"/>
                <w:lang w:eastAsia="zh-CN"/>
              </w:rPr>
              <w:t>肆拾陆万叁仟</w:t>
            </w:r>
            <w:r>
              <w:rPr>
                <w:rFonts w:hint="eastAsia" w:ascii="宋体" w:hAnsi="宋体"/>
                <w:color w:val="auto"/>
                <w:kern w:val="0"/>
                <w:sz w:val="24"/>
                <w:szCs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4"/>
                <w:szCs w:val="24"/>
                <w:highlight w:val="none"/>
              </w:rPr>
            </w:pPr>
            <w:r>
              <w:rPr>
                <w:rFonts w:hint="eastAsia" w:ascii="宋体" w:hAnsi="宋体"/>
                <w:color w:val="auto"/>
                <w:kern w:val="0"/>
                <w:sz w:val="24"/>
                <w:szCs w:val="24"/>
                <w:highlight w:val="none"/>
              </w:rPr>
              <w:t>¥</w:t>
            </w:r>
            <w:r>
              <w:rPr>
                <w:rFonts w:hint="eastAsia" w:ascii="宋体" w:hAnsi="宋体"/>
                <w:color w:val="auto"/>
                <w:kern w:val="0"/>
                <w:sz w:val="24"/>
                <w:szCs w:val="24"/>
                <w:highlight w:val="none"/>
                <w:lang w:val="en-US" w:eastAsia="zh-CN"/>
              </w:rPr>
              <w:t>463</w:t>
            </w:r>
            <w:r>
              <w:rPr>
                <w:rFonts w:hint="eastAsia" w:ascii="宋体" w:hAnsi="宋体"/>
                <w:color w:val="auto"/>
                <w:kern w:val="0"/>
                <w:sz w:val="24"/>
                <w:szCs w:val="24"/>
                <w:highlight w:val="none"/>
              </w:rPr>
              <w:t>000</w:t>
            </w:r>
          </w:p>
        </w:tc>
      </w:tr>
    </w:tbl>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w:t>
      </w:r>
      <w:bookmarkStart w:id="3" w:name="_GoBack"/>
      <w:bookmarkEnd w:id="3"/>
      <w:r>
        <w:rPr>
          <w:rFonts w:hint="eastAsia" w:ascii="宋体" w:hAnsi="宋体"/>
          <w:b/>
          <w:bCs/>
          <w:color w:val="auto"/>
          <w:sz w:val="24"/>
          <w:szCs w:val="24"/>
          <w:highlight w:val="none"/>
        </w:rPr>
        <w:t>价,</w:t>
      </w:r>
      <w:r>
        <w:rPr>
          <w:rFonts w:ascii="宋体" w:hAnsi="宋体"/>
          <w:b/>
          <w:bCs/>
          <w:color w:val="auto"/>
          <w:sz w:val="24"/>
          <w:szCs w:val="24"/>
          <w:highlight w:val="none"/>
        </w:rPr>
        <w:t>竞价人报价总价必须低于最高限价的3%（不含）以上，报价单价不能超过竞价文件的单价最高限价，否则，视为无效报价</w:t>
      </w:r>
      <w:r>
        <w:rPr>
          <w:rFonts w:hint="eastAsia" w:ascii="宋体" w:hAnsi="宋体"/>
          <w:b/>
          <w:bCs/>
          <w:color w:val="auto"/>
          <w:sz w:val="24"/>
          <w:szCs w:val="24"/>
          <w:highlight w:val="none"/>
        </w:rPr>
        <w:t>。</w:t>
      </w:r>
    </w:p>
    <w:p>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（4）竞价文件中若有提出参考品牌的，供应商所报品牌须在参考品牌范围内，否则报价无效；</w:t>
      </w:r>
    </w:p>
    <w:p>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pPr>
        <w:pStyle w:val="43"/>
        <w:spacing w:line="500" w:lineRule="exact"/>
        <w:ind w:firstLine="480" w:firstLineChars="200"/>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须提供2022年度</w:t>
      </w:r>
      <w:r>
        <w:rPr>
          <w:rFonts w:hint="eastAsia" w:ascii="宋体" w:hAnsi="宋体" w:cs="宋体"/>
          <w:color w:val="auto"/>
          <w:sz w:val="24"/>
          <w:highlight w:val="none"/>
          <w:lang w:eastAsia="zh-CN"/>
        </w:rPr>
        <w:t>或</w:t>
      </w:r>
      <w:r>
        <w:rPr>
          <w:rFonts w:hint="eastAsia" w:ascii="宋体" w:hAnsi="宋体" w:cs="宋体"/>
          <w:color w:val="auto"/>
          <w:sz w:val="24"/>
          <w:highlight w:val="none"/>
          <w:lang w:val="en-US" w:eastAsia="zh-CN"/>
        </w:rPr>
        <w:t>2023年度</w:t>
      </w:r>
      <w:r>
        <w:rPr>
          <w:rFonts w:hint="eastAsia" w:ascii="宋体" w:hAnsi="宋体" w:cs="宋体"/>
          <w:color w:val="auto"/>
          <w:sz w:val="24"/>
          <w:highlight w:val="none"/>
        </w:rPr>
        <w:t>经审计的财务报告或其基本开户银行出具的资信证明；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pPr>
        <w:spacing w:line="44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7、特定资格要求（若有）：无</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9、竞价保证金凭证复印件。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pPr>
        <w:spacing w:line="360" w:lineRule="auto"/>
        <w:ind w:firstLine="48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（二）技术和服务要求</w:t>
      </w:r>
      <w:r>
        <w:rPr>
          <w:rFonts w:hint="eastAsia" w:ascii="宋体" w:hAnsi="宋体" w:cs="宋体"/>
          <w:b/>
          <w:bCs/>
          <w:color w:val="auto"/>
          <w:sz w:val="24"/>
          <w:szCs w:val="24"/>
          <w:highlight w:val="none"/>
          <w:lang w:eastAsia="zh-CN"/>
        </w:rPr>
        <w:t>（以下尺寸、重量为固定值的，均允许偏离</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w:t>
      </w:r>
    </w:p>
    <w:p>
      <w:pPr>
        <w:spacing w:line="360" w:lineRule="auto"/>
        <w:ind w:firstLine="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品目号</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智能光照培养箱</w:t>
      </w:r>
      <w:r>
        <w:rPr>
          <w:rFonts w:hint="eastAsia" w:ascii="宋体" w:hAnsi="宋体" w:eastAsia="宋体" w:cs="宋体"/>
          <w:b/>
          <w:bCs/>
          <w:color w:val="auto"/>
          <w:sz w:val="24"/>
          <w:szCs w:val="24"/>
          <w:highlight w:val="none"/>
          <w:lang w:eastAsia="zh-CN"/>
        </w:rPr>
        <w:t>技术要求</w:t>
      </w:r>
    </w:p>
    <w:p>
      <w:pPr>
        <w:pStyle w:val="5"/>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bookmarkStart w:id="0" w:name="OLE_LINK2"/>
      <w:r>
        <w:rPr>
          <w:rFonts w:hint="eastAsia" w:ascii="宋体" w:hAnsi="宋体" w:eastAsia="宋体" w:cs="宋体"/>
          <w:color w:val="auto"/>
          <w:sz w:val="24"/>
          <w:szCs w:val="24"/>
          <w:highlight w:val="none"/>
          <w:lang w:val="en-US" w:eastAsia="zh-CN"/>
        </w:rPr>
        <w:t>≥</w:t>
      </w:r>
      <w:bookmarkEnd w:id="0"/>
      <w:r>
        <w:rPr>
          <w:rFonts w:hint="eastAsia" w:ascii="宋体" w:hAnsi="宋体" w:eastAsia="宋体" w:cs="宋体"/>
          <w:color w:val="auto"/>
          <w:sz w:val="24"/>
          <w:szCs w:val="24"/>
          <w:highlight w:val="none"/>
          <w:lang w:val="en-US" w:eastAsia="zh-CN"/>
        </w:rPr>
        <w:t>7.0寸真彩触摸屏液晶显示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≥30段程序控制，反复步移，阶梯定值运行，定时运行</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辅助菜单，实现超温报警、偏差修正、菜单锁定</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涡轮离心强制送风，温度更均匀</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内置断电保护功能，可在电源正常供电后自动恢复运转</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回路自诊断，传感器故障报警，上下限过温报警</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独立数显温度设置限温控制器，独立数显</w:t>
      </w:r>
      <w:r>
        <w:rPr>
          <w:rFonts w:hint="eastAsia" w:ascii="宋体" w:hAnsi="宋体" w:eastAsia="宋体" w:cs="宋体"/>
          <w:b w:val="0"/>
          <w:bCs w:val="0"/>
          <w:color w:val="auto"/>
          <w:sz w:val="24"/>
          <w:szCs w:val="24"/>
          <w:highlight w:val="none"/>
          <w:lang w:val="en-US" w:eastAsia="zh-CN"/>
        </w:rPr>
        <w:t>计时器功能</w:t>
      </w:r>
      <w:r>
        <w:rPr>
          <w:rFonts w:hint="eastAsia" w:ascii="宋体" w:hAnsi="宋体" w:cs="宋体"/>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安全装置：超温报警、回路自诊断、超温将自动切断加热、长期欠温切断制冷系统、菜单按键锁定、过升防止、过载保护、断电保护保护样品</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方式：强制对流 后置微孔板前送风</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温度范围：无光照：</w:t>
      </w:r>
      <w:r>
        <w:rPr>
          <w:rFonts w:hint="eastAsia" w:ascii="宋体" w:hAnsi="宋体" w:cs="宋体"/>
          <w:color w:val="auto"/>
          <w:sz w:val="24"/>
          <w:szCs w:val="24"/>
          <w:highlight w:val="none"/>
          <w:lang w:val="en-US" w:eastAsia="zh-CN"/>
        </w:rPr>
        <w:t>低温</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，高温</w:t>
      </w:r>
      <w:r>
        <w:rPr>
          <w:rFonts w:hint="eastAsia" w:ascii="宋体" w:hAnsi="宋体" w:eastAsia="宋体" w:cs="宋体"/>
          <w:color w:val="auto"/>
          <w:sz w:val="24"/>
          <w:szCs w:val="24"/>
          <w:highlight w:val="none"/>
          <w:lang w:val="en-US" w:eastAsia="zh-CN"/>
        </w:rPr>
        <w:t>≥65℃</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lang w:val="en-US" w:eastAsia="zh-CN"/>
        </w:rPr>
        <w:t>光照：</w:t>
      </w:r>
      <w:r>
        <w:rPr>
          <w:rFonts w:hint="eastAsia" w:ascii="宋体" w:hAnsi="宋体" w:cs="宋体"/>
          <w:color w:val="auto"/>
          <w:sz w:val="24"/>
          <w:szCs w:val="24"/>
          <w:highlight w:val="none"/>
          <w:lang w:val="en-US" w:eastAsia="zh-CN"/>
        </w:rPr>
        <w:t>低温≤10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，高温</w:t>
      </w:r>
      <w:r>
        <w:rPr>
          <w:rFonts w:hint="eastAsia" w:ascii="宋体" w:hAnsi="宋体" w:eastAsia="宋体" w:cs="宋体"/>
          <w:color w:val="auto"/>
          <w:sz w:val="24"/>
          <w:szCs w:val="24"/>
          <w:highlight w:val="none"/>
          <w:lang w:val="en-US" w:eastAsia="zh-CN"/>
        </w:rPr>
        <w:t>≥65℃</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温度分辨率：≥0.1℃</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温度波动度：±1℃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eastAsia="zh-CN"/>
        </w:rPr>
        <w:t>温度分布精度：±1.0℃</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rPr>
        <w:t>光照度：≥0-30000LX分多级可调</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lang w:val="en-US" w:eastAsia="zh-CN"/>
        </w:rPr>
        <w:t>工作室：SUS304不锈钢板</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lang w:val="en-US" w:eastAsia="zh-CN"/>
        </w:rPr>
        <w:t>外壳：冷轧钢板，表面静电喷涂</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lang w:val="en-US" w:eastAsia="zh-CN"/>
        </w:rPr>
        <w:t>保温层：聚氨酯</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szCs w:val="24"/>
          <w:highlight w:val="none"/>
          <w:lang w:val="en-US" w:eastAsia="zh-CN"/>
        </w:rPr>
        <w:t>光照隔板：≥四层全光谱LED灯板</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18.</w:t>
      </w:r>
      <w:r>
        <w:rPr>
          <w:rFonts w:hint="eastAsia" w:ascii="宋体" w:hAnsi="宋体" w:eastAsia="宋体" w:cs="宋体"/>
          <w:color w:val="auto"/>
          <w:sz w:val="24"/>
          <w:szCs w:val="24"/>
          <w:highlight w:val="none"/>
          <w:lang w:val="en-US" w:eastAsia="zh-CN"/>
        </w:rPr>
        <w:t>加热器：不锈钢≥2.0KW加热器</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19.</w:t>
      </w:r>
      <w:r>
        <w:rPr>
          <w:rFonts w:hint="eastAsia" w:ascii="宋体" w:hAnsi="宋体" w:eastAsia="宋体" w:cs="宋体"/>
          <w:color w:val="auto"/>
          <w:sz w:val="24"/>
          <w:szCs w:val="24"/>
          <w:highlight w:val="none"/>
          <w:lang w:val="en-US" w:eastAsia="zh-CN"/>
        </w:rPr>
        <w:t>除霜构造：双蒸发器</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20.</w:t>
      </w:r>
      <w:r>
        <w:rPr>
          <w:rFonts w:hint="eastAsia" w:ascii="宋体" w:hAnsi="宋体" w:eastAsia="宋体" w:cs="宋体"/>
          <w:color w:val="auto"/>
          <w:sz w:val="24"/>
          <w:szCs w:val="24"/>
          <w:highlight w:val="none"/>
          <w:lang w:val="en-US" w:eastAsia="zh-CN"/>
        </w:rPr>
        <w:t>制冷剂：R134A</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21.</w:t>
      </w:r>
      <w:r>
        <w:rPr>
          <w:rFonts w:hint="eastAsia" w:ascii="宋体" w:hAnsi="宋体" w:eastAsia="宋体" w:cs="宋体"/>
          <w:color w:val="auto"/>
          <w:sz w:val="24"/>
          <w:szCs w:val="24"/>
          <w:highlight w:val="none"/>
          <w:lang w:val="en-US" w:eastAsia="zh-CN"/>
        </w:rPr>
        <w:t>除霜构造：自动</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22.</w:t>
      </w:r>
      <w:r>
        <w:rPr>
          <w:rFonts w:hint="eastAsia" w:ascii="宋体" w:hAnsi="宋体" w:eastAsia="宋体" w:cs="宋体"/>
          <w:color w:val="auto"/>
          <w:sz w:val="24"/>
          <w:szCs w:val="24"/>
          <w:highlight w:val="none"/>
          <w:lang w:val="en-US" w:eastAsia="zh-CN"/>
        </w:rPr>
        <w:t>充气端口：充气端口接口外径≥10mm</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23.</w:t>
      </w:r>
      <w:r>
        <w:rPr>
          <w:rFonts w:hint="eastAsia" w:ascii="宋体" w:hAnsi="宋体" w:eastAsia="宋体" w:cs="宋体"/>
          <w:color w:val="auto"/>
          <w:sz w:val="24"/>
          <w:szCs w:val="24"/>
          <w:highlight w:val="none"/>
          <w:lang w:val="en-US" w:eastAsia="zh-CN"/>
        </w:rPr>
        <w:t>定时器：0-99.9h*30（带定时等待功能）</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rPr>
        <w:t>传感器：升温</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℃时电阻≥100Ω</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25.</w:t>
      </w:r>
      <w:r>
        <w:rPr>
          <w:rFonts w:hint="eastAsia" w:ascii="宋体" w:hAnsi="宋体" w:eastAsia="宋体" w:cs="宋体"/>
          <w:color w:val="auto"/>
          <w:sz w:val="24"/>
          <w:szCs w:val="24"/>
          <w:highlight w:val="none"/>
          <w:lang w:val="en-US" w:eastAsia="zh-CN"/>
        </w:rPr>
        <w:t>功能：预约开关机、历史温度数据曲线查询、U盘数据存储导出、偏差修正、菜单按键锁定、停电补偿、停电记忆、回路自诊断、智能化霜</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26.</w:t>
      </w:r>
      <w:r>
        <w:rPr>
          <w:rFonts w:hint="eastAsia" w:ascii="宋体" w:hAnsi="宋体" w:eastAsia="宋体" w:cs="宋体"/>
          <w:color w:val="auto"/>
          <w:sz w:val="24"/>
          <w:szCs w:val="24"/>
          <w:highlight w:val="none"/>
          <w:lang w:val="en-US" w:eastAsia="zh-CN"/>
        </w:rPr>
        <w:t>内尺寸（宽*深*高）：630*580*960mm</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27.</w:t>
      </w:r>
      <w:r>
        <w:rPr>
          <w:rFonts w:hint="eastAsia" w:ascii="宋体" w:hAnsi="宋体" w:eastAsia="宋体" w:cs="宋体"/>
          <w:color w:val="auto"/>
          <w:sz w:val="24"/>
          <w:szCs w:val="24"/>
          <w:highlight w:val="none"/>
          <w:lang w:val="en-US" w:eastAsia="zh-CN"/>
        </w:rPr>
        <w:t>隔板层数：≥19层</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28.</w:t>
      </w:r>
      <w:r>
        <w:rPr>
          <w:rFonts w:hint="eastAsia" w:ascii="宋体" w:hAnsi="宋体" w:eastAsia="宋体" w:cs="宋体"/>
          <w:color w:val="auto"/>
          <w:sz w:val="24"/>
          <w:szCs w:val="24"/>
          <w:highlight w:val="none"/>
          <w:lang w:val="en-US" w:eastAsia="zh-CN"/>
        </w:rPr>
        <w:t>隔板间距：≥50mm</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29.</w:t>
      </w:r>
      <w:r>
        <w:rPr>
          <w:rFonts w:hint="eastAsia" w:ascii="宋体" w:hAnsi="宋体" w:eastAsia="宋体" w:cs="宋体"/>
          <w:color w:val="auto"/>
          <w:sz w:val="24"/>
          <w:szCs w:val="24"/>
          <w:highlight w:val="none"/>
          <w:lang w:val="en-US" w:eastAsia="zh-CN"/>
        </w:rPr>
        <w:t>电源（50/60Hz）额定电流：AC220/5.0A</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30.</w:t>
      </w:r>
      <w:r>
        <w:rPr>
          <w:rFonts w:hint="eastAsia" w:ascii="宋体" w:hAnsi="宋体" w:eastAsia="宋体" w:cs="宋体"/>
          <w:color w:val="auto"/>
          <w:sz w:val="24"/>
          <w:szCs w:val="24"/>
          <w:highlight w:val="none"/>
          <w:lang w:val="en-US" w:eastAsia="zh-CN"/>
        </w:rPr>
        <w:t>可升级配置：光照隔板、USB通讯接口及上位机软件、打印机、无线短信报警、二氧化碳浓度控制</w:t>
      </w:r>
      <w:r>
        <w:rPr>
          <w:rFonts w:hint="eastAsia" w:ascii="宋体" w:hAnsi="宋体" w:cs="宋体"/>
          <w:color w:val="auto"/>
          <w:sz w:val="24"/>
          <w:szCs w:val="24"/>
          <w:highlight w:val="none"/>
          <w:lang w:val="en-US" w:eastAsia="zh-CN"/>
        </w:rPr>
        <w:t>。</w:t>
      </w:r>
    </w:p>
    <w:p>
      <w:pPr>
        <w:spacing w:line="360" w:lineRule="auto"/>
        <w:ind w:firstLine="481"/>
        <w:rPr>
          <w:rFonts w:hint="eastAsia" w:ascii="宋体" w:hAnsi="宋体" w:eastAsia="宋体" w:cs="宋体"/>
          <w:b/>
          <w:bCs/>
          <w:color w:val="auto"/>
          <w:sz w:val="24"/>
          <w:szCs w:val="24"/>
          <w:highlight w:val="none"/>
          <w:lang w:eastAsia="zh-CN"/>
        </w:rPr>
      </w:pP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品目号</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超声波测高测距仪</w:t>
      </w:r>
      <w:r>
        <w:rPr>
          <w:rFonts w:hint="eastAsia" w:ascii="宋体" w:hAnsi="宋体" w:eastAsia="宋体" w:cs="宋体"/>
          <w:b/>
          <w:bCs/>
          <w:color w:val="auto"/>
          <w:sz w:val="24"/>
          <w:szCs w:val="24"/>
          <w:highlight w:val="none"/>
          <w:lang w:eastAsia="zh-CN"/>
        </w:rPr>
        <w:t>技术要求</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超声频率：≥25 kHz</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测量高度：0-999m，分辨率:≥0.1m</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测量距离：0-30m，360°适配器配置为0-20m，分辨率：≥0.01m，精度±1%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测量角度：‐90°～+90°，分辨率:≥0.1°</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内存存储：≥5000个数据CSV格式</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BAF因子：0.5、1、2、3...（9m2/ha）</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无线接口:蓝牙4.0 (BLE)， IR</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操作温度:‐20～+45°C /‐4°F至113°F</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电池:1x1.5V AA碱性</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r>
        <w:rPr>
          <w:rFonts w:hint="eastAsia" w:ascii="宋体" w:hAnsi="宋体" w:cs="宋体"/>
          <w:color w:val="auto"/>
          <w:kern w:val="2"/>
          <w:sz w:val="24"/>
          <w:szCs w:val="24"/>
          <w:highlight w:val="none"/>
          <w:lang w:val="en-US" w:eastAsia="zh-CN" w:bidi="ar-SA"/>
        </w:rPr>
        <w:t>额定</w:t>
      </w:r>
      <w:r>
        <w:rPr>
          <w:rFonts w:hint="eastAsia" w:ascii="宋体" w:hAnsi="宋体" w:eastAsia="宋体" w:cs="宋体"/>
          <w:color w:val="auto"/>
          <w:sz w:val="24"/>
          <w:szCs w:val="24"/>
          <w:highlight w:val="none"/>
          <w:lang w:val="en-US" w:eastAsia="zh-CN"/>
        </w:rPr>
        <w:t>电流：20mA</w:t>
      </w:r>
      <w:r>
        <w:rPr>
          <w:rFonts w:hint="eastAsia" w:ascii="宋体" w:hAnsi="宋体" w:cs="宋体"/>
          <w:b/>
          <w:bCs/>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，蓝牙通讯时150mA</w:t>
      </w:r>
      <w:r>
        <w:rPr>
          <w:rFonts w:hint="eastAsia" w:ascii="宋体" w:hAnsi="宋体" w:cs="宋体"/>
          <w:b/>
          <w:bCs/>
          <w:color w:val="auto"/>
          <w:sz w:val="24"/>
          <w:szCs w:val="24"/>
          <w:highlight w:val="none"/>
          <w:lang w:val="en-US" w:eastAsia="zh-CN"/>
        </w:rPr>
        <w:t>±3%</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重量:173克(6.10盎司)(包括电池)</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i w:val="0"/>
          <w:caps w:val="0"/>
          <w:color w:val="auto"/>
          <w:spacing w:val="0"/>
          <w:sz w:val="24"/>
          <w:szCs w:val="24"/>
          <w:highlight w:val="none"/>
          <w:vertAlign w:val="baseline"/>
        </w:rPr>
      </w:pPr>
      <w:r>
        <w:rPr>
          <w:rFonts w:hint="eastAsia" w:ascii="宋体" w:hAnsi="宋体" w:eastAsia="宋体" w:cs="宋体"/>
          <w:i w:val="0"/>
          <w:caps w:val="0"/>
          <w:color w:val="auto"/>
          <w:spacing w:val="0"/>
          <w:kern w:val="2"/>
          <w:sz w:val="24"/>
          <w:szCs w:val="24"/>
          <w:highlight w:val="none"/>
          <w:vertAlign w:val="baseline"/>
          <w:lang w:val="en-US" w:eastAsia="zh-CN" w:bidi="ar-SA"/>
        </w:rPr>
        <w:t>12.</w:t>
      </w:r>
      <w:r>
        <w:rPr>
          <w:rFonts w:hint="eastAsia" w:ascii="宋体" w:hAnsi="宋体" w:eastAsia="宋体" w:cs="宋体"/>
          <w:color w:val="auto"/>
          <w:sz w:val="24"/>
          <w:szCs w:val="24"/>
          <w:highlight w:val="none"/>
          <w:lang w:val="en-US" w:eastAsia="zh-CN"/>
        </w:rPr>
        <w:t>语言设置:</w:t>
      </w:r>
      <w:r>
        <w:rPr>
          <w:rFonts w:hint="eastAsia" w:ascii="宋体" w:hAnsi="宋体" w:cs="宋体"/>
          <w:color w:val="auto"/>
          <w:sz w:val="24"/>
          <w:szCs w:val="24"/>
          <w:highlight w:val="none"/>
          <w:lang w:val="en-US" w:eastAsia="zh-CN"/>
        </w:rPr>
        <w:t>至少包含中文、英语；</w:t>
      </w:r>
    </w:p>
    <w:p>
      <w:pPr>
        <w:numPr>
          <w:ilvl w:val="0"/>
          <w:numId w:val="0"/>
        </w:numPr>
        <w:bidi w:val="0"/>
        <w:spacing w:line="360" w:lineRule="auto"/>
        <w:ind w:left="425" w:leftChars="0" w:hanging="425" w:firstLineChars="0"/>
        <w:jc w:val="both"/>
        <w:rPr>
          <w:rFonts w:hint="eastAsia" w:ascii="宋体" w:hAnsi="宋体" w:eastAsia="宋体" w:cs="宋体"/>
          <w:b w:val="0"/>
          <w:bCs w:val="0"/>
          <w:i w:val="0"/>
          <w:caps w:val="0"/>
          <w:color w:val="auto"/>
          <w:spacing w:val="0"/>
          <w:sz w:val="24"/>
          <w:szCs w:val="24"/>
          <w:highlight w:val="none"/>
          <w:vertAlign w:val="baseline"/>
          <w:lang w:eastAsia="zh-CN"/>
        </w:rPr>
      </w:pPr>
      <w:r>
        <w:rPr>
          <w:rFonts w:hint="eastAsia" w:ascii="宋体" w:hAnsi="宋体" w:eastAsia="宋体" w:cs="宋体"/>
          <w:b w:val="0"/>
          <w:bCs w:val="0"/>
          <w:i w:val="0"/>
          <w:caps w:val="0"/>
          <w:color w:val="auto"/>
          <w:spacing w:val="0"/>
          <w:kern w:val="2"/>
          <w:sz w:val="24"/>
          <w:szCs w:val="24"/>
          <w:highlight w:val="none"/>
          <w:vertAlign w:val="baseline"/>
          <w:lang w:val="en-US" w:eastAsia="zh-CN" w:bidi="ar-SA"/>
        </w:rPr>
        <w:t>13.</w:t>
      </w:r>
      <w:r>
        <w:rPr>
          <w:rFonts w:hint="eastAsia" w:ascii="宋体" w:hAnsi="宋体" w:eastAsia="宋体" w:cs="宋体"/>
          <w:b w:val="0"/>
          <w:bCs w:val="0"/>
          <w:i w:val="0"/>
          <w:caps w:val="0"/>
          <w:color w:val="auto"/>
          <w:spacing w:val="0"/>
          <w:sz w:val="24"/>
          <w:szCs w:val="24"/>
          <w:highlight w:val="none"/>
          <w:vertAlign w:val="baseline"/>
          <w:lang w:val="en-US"/>
        </w:rPr>
        <w:t>T3</w:t>
      </w:r>
      <w:r>
        <w:rPr>
          <w:rFonts w:hint="eastAsia" w:ascii="宋体" w:hAnsi="宋体" w:eastAsia="宋体" w:cs="宋体"/>
          <w:b w:val="0"/>
          <w:bCs w:val="0"/>
          <w:i w:val="0"/>
          <w:caps w:val="0"/>
          <w:color w:val="auto"/>
          <w:spacing w:val="0"/>
          <w:sz w:val="24"/>
          <w:szCs w:val="24"/>
          <w:highlight w:val="none"/>
          <w:vertAlign w:val="baseline"/>
          <w:lang w:val="en-US" w:eastAsia="zh-CN"/>
        </w:rPr>
        <w:t>异频雷达收发</w:t>
      </w:r>
      <w:r>
        <w:rPr>
          <w:rFonts w:hint="eastAsia" w:ascii="宋体" w:hAnsi="宋体" w:eastAsia="宋体" w:cs="宋体"/>
          <w:b w:val="0"/>
          <w:bCs w:val="0"/>
          <w:i w:val="0"/>
          <w:caps w:val="0"/>
          <w:color w:val="auto"/>
          <w:spacing w:val="0"/>
          <w:sz w:val="24"/>
          <w:szCs w:val="24"/>
          <w:highlight w:val="none"/>
          <w:vertAlign w:val="baseline"/>
        </w:rPr>
        <w:t>器尺寸：直径</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caps w:val="0"/>
          <w:color w:val="auto"/>
          <w:spacing w:val="0"/>
          <w:sz w:val="24"/>
          <w:szCs w:val="24"/>
          <w:highlight w:val="none"/>
          <w:vertAlign w:val="baseline"/>
        </w:rPr>
        <w:t>70mm</w:t>
      </w:r>
      <w:r>
        <w:rPr>
          <w:rFonts w:hint="eastAsia" w:ascii="宋体" w:hAnsi="宋体" w:cs="宋体"/>
          <w:b w:val="0"/>
          <w:bCs w:val="0"/>
          <w:i w:val="0"/>
          <w:caps w:val="0"/>
          <w:color w:val="auto"/>
          <w:spacing w:val="0"/>
          <w:sz w:val="24"/>
          <w:szCs w:val="24"/>
          <w:highlight w:val="none"/>
          <w:vertAlign w:val="baseline"/>
          <w:lang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i w:val="0"/>
          <w:caps w:val="0"/>
          <w:color w:val="auto"/>
          <w:spacing w:val="0"/>
          <w:sz w:val="24"/>
          <w:szCs w:val="24"/>
          <w:highlight w:val="none"/>
          <w:vertAlign w:val="baseline"/>
          <w:lang w:val="en-US"/>
        </w:rPr>
        <w:t>360</w:t>
      </w:r>
      <w:r>
        <w:rPr>
          <w:rFonts w:hint="eastAsia" w:ascii="宋体" w:hAnsi="宋体" w:eastAsia="宋体" w:cs="宋体"/>
          <w:i w:val="0"/>
          <w:caps w:val="0"/>
          <w:color w:val="auto"/>
          <w:spacing w:val="0"/>
          <w:sz w:val="24"/>
          <w:szCs w:val="24"/>
          <w:highlight w:val="none"/>
          <w:vertAlign w:val="baseline"/>
        </w:rPr>
        <w:t>度收发器测量距离：</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caps w:val="0"/>
          <w:color w:val="auto"/>
          <w:spacing w:val="0"/>
          <w:sz w:val="24"/>
          <w:szCs w:val="24"/>
          <w:highlight w:val="none"/>
          <w:vertAlign w:val="baseline"/>
        </w:rPr>
        <w:t>20m</w:t>
      </w:r>
      <w:r>
        <w:rPr>
          <w:rFonts w:hint="eastAsia" w:ascii="宋体" w:hAnsi="宋体" w:cs="宋体"/>
          <w:i w:val="0"/>
          <w:caps w:val="0"/>
          <w:color w:val="auto"/>
          <w:spacing w:val="0"/>
          <w:sz w:val="24"/>
          <w:szCs w:val="24"/>
          <w:highlight w:val="none"/>
          <w:vertAlign w:val="baseline"/>
          <w:lang w:eastAsia="zh-CN"/>
        </w:rPr>
        <w:t>；</w:t>
      </w:r>
    </w:p>
    <w:p>
      <w:pPr>
        <w:spacing w:line="360" w:lineRule="auto"/>
        <w:ind w:firstLine="481"/>
        <w:rPr>
          <w:rFonts w:hint="eastAsia" w:ascii="宋体" w:hAnsi="宋体" w:eastAsia="宋体" w:cs="宋体"/>
          <w:b/>
          <w:bCs/>
          <w:color w:val="auto"/>
          <w:sz w:val="24"/>
          <w:szCs w:val="24"/>
          <w:highlight w:val="none"/>
          <w:lang w:eastAsia="zh-CN"/>
        </w:rPr>
      </w:pP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品目号</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精密天平</w:t>
      </w:r>
      <w:r>
        <w:rPr>
          <w:rFonts w:hint="eastAsia" w:ascii="宋体" w:hAnsi="宋体" w:eastAsia="宋体" w:cs="宋体"/>
          <w:b/>
          <w:bCs/>
          <w:color w:val="auto"/>
          <w:sz w:val="24"/>
          <w:szCs w:val="24"/>
          <w:highlight w:val="none"/>
          <w:lang w:eastAsia="zh-CN"/>
        </w:rPr>
        <w:t>技术要求</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量程：≥220g</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可读性: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0.1 mg</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重复性: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0.1 mg</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线性误差：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±0.2mg</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校准方式：自动外部校准，标配200g E2级砝码</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稳定时间：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2.5S</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防风罩: 5面玻璃风罩，方便拆卸</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显示屏：可调亮度的超宽背光LCD双行显示屏，第二行显示天平菜单信息及操作步骤提示，方便操作。支持中文显示操作界面，及</w:t>
      </w:r>
      <w:r>
        <w:rPr>
          <w:rFonts w:hint="eastAsia" w:ascii="宋体" w:hAnsi="宋体" w:cs="宋体"/>
          <w:color w:val="auto"/>
          <w:sz w:val="24"/>
          <w:szCs w:val="24"/>
          <w:highlight w:val="none"/>
          <w:lang w:val="en-US" w:eastAsia="zh-CN"/>
        </w:rPr>
        <w:t>不少于2</w:t>
      </w:r>
      <w:r>
        <w:rPr>
          <w:rFonts w:hint="eastAsia" w:ascii="宋体" w:hAnsi="宋体" w:eastAsia="宋体" w:cs="宋体"/>
          <w:color w:val="auto"/>
          <w:sz w:val="24"/>
          <w:szCs w:val="24"/>
          <w:highlight w:val="none"/>
          <w:lang w:val="en-US" w:eastAsia="zh-CN"/>
        </w:rPr>
        <w:t>种操作语言</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包括中文、英文</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标配：RS232和USB接口，GLP/GMP实时时钟输出，方便与电脑、PLC、打印机通讯</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系统带量程指示条，可编辑项目ID和用户ID，超载/负载提示</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称量模式:基础称量、计件称量、百分比称量、检重称重、动物称量、密度测定，下挂式称量，称量指示条</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eastAsia="zh-CN"/>
        </w:rPr>
        <w:t>称量室上方标配红色ESR静电消除条，称量前触摸静电消除条，可去除人体静电，避免人体静电对称量的影响</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rPr>
        <w:t>称盘尺寸: 直径 90mm</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lang w:val="en-US" w:eastAsia="zh-CN"/>
        </w:rPr>
        <w:t>铝压铸金属基座，不锈钢立柱，不锈钢秤盘和防风圈，防盗锁，坚固耐用</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lang w:val="en-US" w:eastAsia="zh-CN"/>
        </w:rPr>
        <w:t>通讯兼容命令：天平称量信息输出格式兼容其他品牌</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lang w:val="en-US" w:eastAsia="zh-CN"/>
        </w:rPr>
        <w:t>可选环境滤波参数，动态温度补偿</w:t>
      </w:r>
      <w:r>
        <w:rPr>
          <w:rFonts w:hint="eastAsia" w:ascii="宋体" w:hAnsi="宋体" w:cs="宋体"/>
          <w:color w:val="auto"/>
          <w:sz w:val="24"/>
          <w:szCs w:val="24"/>
          <w:highlight w:val="none"/>
          <w:lang w:val="en-US" w:eastAsia="zh-CN"/>
        </w:rPr>
        <w:t>；</w:t>
      </w:r>
    </w:p>
    <w:p>
      <w:pPr>
        <w:spacing w:line="360" w:lineRule="auto"/>
        <w:ind w:firstLine="481"/>
        <w:rPr>
          <w:rFonts w:hint="eastAsia" w:ascii="宋体" w:hAnsi="宋体" w:eastAsia="宋体" w:cs="宋体"/>
          <w:b/>
          <w:bCs/>
          <w:color w:val="auto"/>
          <w:sz w:val="24"/>
          <w:szCs w:val="24"/>
          <w:highlight w:val="none"/>
          <w:lang w:eastAsia="zh-CN"/>
        </w:rPr>
      </w:pP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品目号</w:t>
      </w: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叶绿素测定仪</w:t>
      </w:r>
      <w:r>
        <w:rPr>
          <w:rFonts w:hint="eastAsia" w:ascii="宋体" w:hAnsi="宋体" w:eastAsia="宋体" w:cs="宋体"/>
          <w:b/>
          <w:bCs/>
          <w:color w:val="auto"/>
          <w:sz w:val="24"/>
          <w:szCs w:val="24"/>
          <w:highlight w:val="none"/>
          <w:lang w:eastAsia="zh-CN"/>
        </w:rPr>
        <w:t>技术要求</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快速无损植物活体检测，不影响植物成长</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一次操作可同时测定参数，实时显示</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叶绿素，叶温两种参数同一屏幕同时中文显示，且可同时储存，自动求取四种指标的平均值</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中文界面具有“系统设置”“查看数据”“节能设置”“时钟设置”“删除数据”等功能</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历史数据查看，既可顺序查看，也可跳转查看</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可输入植物名称，标准氮含量及利用率可以直接计算出标准施肥量</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意外断电后已保存在主机里的数据不丢失</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对于历史数据既可逐条删除，也可以一键式全部删除</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叶绿素测定仪仪器自带USB接口，可连接计算机将测量数据导出，便于植物养分的管理和分析</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内置锂电池供电，可直接充电无需换电池，仪器自带背光功能</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自带仪器云管理平台包含C/S架构，可将所有便携式设备及在线设备数据进行汇总分析，数据备份防丢失，查看操作方式包括网页端及手机端（安卓系统）</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显示每种参数过程曲线趋势，最大值、最小值、平均值显示查看，放大、缩小功能</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数据可上传至管理云平台。平台内数据可下载，分析，打印</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平台支持设备数据存储，提供足够容量可长期保存</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平台为设备数据提供曲线与表格等报表形式，且数据可导出与导入</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软件可在线升级</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测量范围：叶绿素：0.0-99.9SPAD</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叶面温度：-10-99.9℃</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19</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测量精度：叶绿素：±1.0 SPAD单位以内 (室温下，SPAD值介于0-50)</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叶面温度：±0.5℃</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重复性：叶绿素：±0.3 SPAD单位以内 (SPAD值介于0-50)</w:t>
      </w:r>
      <w:r>
        <w:rPr>
          <w:rFonts w:hint="eastAsia" w:ascii="宋体" w:hAnsi="宋体" w:cs="宋体"/>
          <w:color w:val="auto"/>
          <w:sz w:val="24"/>
          <w:szCs w:val="24"/>
          <w:highlight w:val="none"/>
          <w:lang w:val="en-US" w:eastAsia="zh-CN"/>
        </w:rPr>
        <w:t>。</w:t>
      </w:r>
    </w:p>
    <w:p>
      <w:pPr>
        <w:numPr>
          <w:ilvl w:val="0"/>
          <w:numId w:val="0"/>
        </w:numPr>
        <w:adjustRightInd w:val="0"/>
        <w:snapToGrid w:val="0"/>
        <w:spacing w:line="360" w:lineRule="auto"/>
        <w:ind w:leftChars="0"/>
        <w:jc w:val="left"/>
        <w:rPr>
          <w:rFonts w:hint="eastAsia" w:ascii="宋体" w:hAnsi="宋体" w:eastAsia="宋体" w:cs="宋体"/>
          <w:color w:val="auto"/>
          <w:sz w:val="24"/>
          <w:szCs w:val="24"/>
          <w:highlight w:val="none"/>
          <w:lang w:val="en-US" w:eastAsia="zh-CN"/>
        </w:rPr>
      </w:pPr>
    </w:p>
    <w:p>
      <w:pPr>
        <w:spacing w:line="360" w:lineRule="auto"/>
        <w:ind w:firstLine="481"/>
        <w:rPr>
          <w:rFonts w:hint="eastAsia" w:ascii="宋体" w:hAnsi="宋体" w:eastAsia="宋体" w:cs="宋体"/>
          <w:b/>
          <w:bCs/>
          <w:color w:val="auto"/>
          <w:sz w:val="24"/>
          <w:szCs w:val="24"/>
          <w:highlight w:val="none"/>
          <w:lang w:eastAsia="zh-CN"/>
        </w:rPr>
      </w:pP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品目号</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恒温振荡器</w:t>
      </w:r>
      <w:r>
        <w:rPr>
          <w:rFonts w:hint="eastAsia" w:ascii="宋体" w:hAnsi="宋体" w:eastAsia="宋体" w:cs="宋体"/>
          <w:b/>
          <w:bCs/>
          <w:color w:val="auto"/>
          <w:sz w:val="24"/>
          <w:szCs w:val="24"/>
          <w:highlight w:val="none"/>
          <w:lang w:eastAsia="zh-CN"/>
        </w:rPr>
        <w:t>技术要求</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工作环境温度：</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color w:val="auto"/>
          <w:highlight w:val="none"/>
          <w:lang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采用微电脑温度和频率控制器（C型），并带有定时和调速功能</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箱体：不锈钢材料</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夹具：弹簧万用夹具</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旋转方式：回旋、往返式；振幅：20mm（回旋）30mm(往返)；转速：0～220（回旋）；0~300（往返）</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控温范围：RT+5～65℃；</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摇板尺寸：430</w:t>
      </w:r>
      <w:r>
        <w:rPr>
          <w:rFonts w:hint="eastAsia" w:ascii="宋体" w:hAnsi="宋体" w:cs="宋体"/>
          <w:color w:val="auto"/>
          <w:sz w:val="24"/>
          <w:szCs w:val="24"/>
          <w:highlight w:val="none"/>
          <w:lang w:val="en-US" w:eastAsia="zh-CN"/>
        </w:rPr>
        <w:t>mm</w:t>
      </w:r>
      <w:r>
        <w:rPr>
          <w:rFonts w:hint="eastAsia" w:ascii="宋体" w:hAnsi="宋体" w:eastAsia="宋体" w:cs="宋体"/>
          <w:color w:val="auto"/>
          <w:sz w:val="24"/>
          <w:szCs w:val="24"/>
          <w:highlight w:val="none"/>
          <w:lang w:val="en-US" w:eastAsia="zh-CN"/>
        </w:rPr>
        <w:t>×340</w:t>
      </w:r>
      <w:r>
        <w:rPr>
          <w:rFonts w:hint="eastAsia" w:ascii="宋体" w:hAnsi="宋体" w:cs="宋体"/>
          <w:color w:val="auto"/>
          <w:sz w:val="24"/>
          <w:szCs w:val="24"/>
          <w:highlight w:val="none"/>
          <w:lang w:val="en-US" w:eastAsia="zh-CN"/>
        </w:rPr>
        <w:t>mm；</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满载配置：6×500mL/2×1000mL</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w:t>
      </w:r>
      <w:r>
        <w:rPr>
          <w:rFonts w:hint="eastAsia"/>
          <w:color w:val="auto"/>
          <w:sz w:val="24"/>
          <w:szCs w:val="24"/>
          <w:highlight w:val="none"/>
          <w:lang w:eastAsia="zh-CN"/>
        </w:rPr>
        <w:t>额定功率</w:t>
      </w:r>
      <w:r>
        <w:rPr>
          <w:rFonts w:hint="eastAsia" w:ascii="宋体" w:hAnsi="宋体" w:eastAsia="宋体" w:cs="宋体"/>
          <w:color w:val="auto"/>
          <w:sz w:val="24"/>
          <w:szCs w:val="24"/>
          <w:highlight w:val="none"/>
          <w:lang w:val="en-US" w:eastAsia="zh-CN"/>
        </w:rPr>
        <w:t>：≥400W</w:t>
      </w:r>
      <w:r>
        <w:rPr>
          <w:rFonts w:hint="eastAsia" w:ascii="宋体" w:hAnsi="宋体" w:cs="宋体"/>
          <w:color w:val="auto"/>
          <w:sz w:val="24"/>
          <w:szCs w:val="24"/>
          <w:highlight w:val="none"/>
          <w:lang w:val="en-US" w:eastAsia="zh-CN"/>
        </w:rPr>
        <w:t>；</w:t>
      </w:r>
    </w:p>
    <w:p>
      <w:pPr>
        <w:numPr>
          <w:ilvl w:val="0"/>
          <w:numId w:val="0"/>
        </w:numPr>
        <w:bidi w:val="0"/>
        <w:spacing w:line="360" w:lineRule="auto"/>
        <w:ind w:leftChars="0"/>
        <w:jc w:val="both"/>
        <w:rPr>
          <w:rFonts w:hint="eastAsia" w:ascii="宋体" w:hAnsi="宋体" w:eastAsia="宋体" w:cs="宋体"/>
          <w:color w:val="auto"/>
          <w:sz w:val="24"/>
          <w:szCs w:val="24"/>
          <w:highlight w:val="none"/>
          <w:lang w:val="en-US" w:eastAsia="zh-CN"/>
        </w:rPr>
      </w:pPr>
    </w:p>
    <w:p>
      <w:pPr>
        <w:spacing w:line="360" w:lineRule="auto"/>
        <w:ind w:firstLine="481"/>
        <w:rPr>
          <w:rFonts w:hint="eastAsia" w:ascii="宋体" w:hAnsi="宋体" w:eastAsia="宋体" w:cs="宋体"/>
          <w:b/>
          <w:bCs/>
          <w:color w:val="auto"/>
          <w:sz w:val="24"/>
          <w:szCs w:val="24"/>
          <w:highlight w:val="none"/>
          <w:lang w:eastAsia="zh-CN"/>
        </w:rPr>
      </w:pP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品目号</w:t>
      </w: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电导仪</w:t>
      </w:r>
      <w:r>
        <w:rPr>
          <w:rFonts w:hint="eastAsia" w:ascii="宋体" w:hAnsi="宋体" w:eastAsia="宋体" w:cs="宋体"/>
          <w:b/>
          <w:bCs/>
          <w:color w:val="auto"/>
          <w:sz w:val="24"/>
          <w:szCs w:val="24"/>
          <w:highlight w:val="none"/>
          <w:lang w:eastAsia="zh-CN"/>
        </w:rPr>
        <w:t>技术要求</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仪器级别：≥0.5级</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测量范围：0.0 μS/cm⋯199.9 mS/cm，0.1 mg/l⋯199.9 g/l (TDS)，0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 100</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 xml:space="preserve">分辨率：自动分档，0.1 </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准确度：±0.5 % F.S.、±0.3</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缓冲液组：≥4种预设标准液</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校准：≥1 点</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存储数据库：≥30 组数据，最后校准电极常数</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电池：4 x AAA 7号电池 ≥250 工作小时</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温度补偿：线性：0.00 %/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⋯10.00 %/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，参比温度：20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与25</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输入：Mini-Din</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电导测量与TDS测量，测量一键可自由切换</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eastAsia="zh-CN"/>
        </w:rPr>
        <w:t>IP保护等级：</w:t>
      </w:r>
      <w:r>
        <w:rPr>
          <w:rFonts w:hint="eastAsia" w:ascii="宋体" w:hAnsi="宋体" w:cs="宋体"/>
          <w:color w:val="auto"/>
          <w:sz w:val="24"/>
          <w:szCs w:val="24"/>
          <w:highlight w:val="none"/>
          <w:lang w:val="en-US" w:eastAsia="zh-CN"/>
        </w:rPr>
        <w:t>不低于</w:t>
      </w:r>
      <w:r>
        <w:rPr>
          <w:rFonts w:hint="eastAsia" w:ascii="宋体" w:hAnsi="宋体" w:eastAsia="宋体" w:cs="宋体"/>
          <w:color w:val="auto"/>
          <w:sz w:val="24"/>
          <w:szCs w:val="24"/>
          <w:highlight w:val="none"/>
          <w:lang w:val="en-US" w:eastAsia="zh-CN"/>
        </w:rPr>
        <w:t>IP54</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rPr>
        <w:t>电池电量显示，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10分钟无操作电源可自动关闭</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lang w:val="en-US" w:eastAsia="zh-CN"/>
        </w:rPr>
        <w:t>仪表支脚可立可卧，桌面使用时可调整屏幕视角</w:t>
      </w:r>
      <w:r>
        <w:rPr>
          <w:rFonts w:hint="eastAsia" w:ascii="宋体" w:hAnsi="宋体" w:cs="宋体"/>
          <w:color w:val="auto"/>
          <w:sz w:val="24"/>
          <w:szCs w:val="24"/>
          <w:highlight w:val="none"/>
          <w:lang w:val="en-US" w:eastAsia="zh-CN"/>
        </w:rPr>
        <w:t>。</w:t>
      </w:r>
    </w:p>
    <w:p>
      <w:pPr>
        <w:spacing w:line="360" w:lineRule="auto"/>
        <w:ind w:firstLine="481"/>
        <w:rPr>
          <w:rFonts w:hint="eastAsia" w:ascii="宋体" w:hAnsi="宋体" w:eastAsia="宋体" w:cs="宋体"/>
          <w:b/>
          <w:bCs/>
          <w:color w:val="auto"/>
          <w:sz w:val="24"/>
          <w:szCs w:val="24"/>
          <w:highlight w:val="none"/>
          <w:lang w:eastAsia="zh-CN"/>
        </w:rPr>
      </w:pPr>
    </w:p>
    <w:p>
      <w:pPr>
        <w:spacing w:line="360" w:lineRule="auto"/>
        <w:ind w:firstLine="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品目号</w:t>
      </w: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高速冷冻离心机</w:t>
      </w:r>
      <w:r>
        <w:rPr>
          <w:rFonts w:hint="eastAsia" w:ascii="宋体" w:hAnsi="宋体" w:eastAsia="宋体" w:cs="宋体"/>
          <w:b/>
          <w:bCs/>
          <w:color w:val="auto"/>
          <w:sz w:val="24"/>
          <w:szCs w:val="24"/>
          <w:highlight w:val="none"/>
          <w:lang w:eastAsia="zh-CN"/>
        </w:rPr>
        <w:t>技术要求</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1.最大转速：≥ 16000RPM</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3.台式离心机，最大离心力：≥24900×g</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4.最大水平转子容量：≥4×100 ml，可选酶标板转子；可离心真空采血管</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5.水平转子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 xml:space="preserve">ml </w:t>
      </w:r>
      <w:bookmarkStart w:id="1" w:name="OLE_LINK6"/>
      <w:r>
        <w:rPr>
          <w:rFonts w:hint="eastAsia" w:ascii="宋体" w:hAnsi="宋体" w:eastAsia="宋体" w:cs="宋体"/>
          <w:color w:val="auto"/>
          <w:sz w:val="24"/>
          <w:szCs w:val="24"/>
          <w:highlight w:val="none"/>
        </w:rPr>
        <w:t>转头</w:t>
      </w:r>
      <w:bookmarkEnd w:id="1"/>
      <w:r>
        <w:rPr>
          <w:rFonts w:hint="eastAsia" w:ascii="宋体" w:hAnsi="宋体" w:eastAsia="宋体" w:cs="宋体"/>
          <w:color w:val="auto"/>
          <w:sz w:val="24"/>
          <w:szCs w:val="24"/>
          <w:highlight w:val="none"/>
        </w:rPr>
        <w:t>，可耐高温（</w:t>
      </w:r>
      <w:r>
        <w:rPr>
          <w:rFonts w:hint="eastAsia" w:ascii="宋体" w:hAnsi="宋体" w:cs="宋体"/>
          <w:color w:val="auto"/>
          <w:sz w:val="24"/>
          <w:szCs w:val="24"/>
          <w:highlight w:val="none"/>
          <w:lang w:eastAsia="zh-CN"/>
        </w:rPr>
        <w:t>不低于</w:t>
      </w:r>
      <w:r>
        <w:rPr>
          <w:rFonts w:hint="eastAsia" w:ascii="宋体" w:hAnsi="宋体" w:eastAsia="宋体" w:cs="宋体"/>
          <w:color w:val="auto"/>
          <w:sz w:val="24"/>
          <w:szCs w:val="24"/>
          <w:highlight w:val="none"/>
        </w:rPr>
        <w:t>121℃）湿热灭菌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适配</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ml</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ml</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6.角转子：8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ml转头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可耐高温（</w:t>
      </w:r>
      <w:r>
        <w:rPr>
          <w:rFonts w:hint="eastAsia" w:ascii="宋体" w:hAnsi="宋体" w:cs="宋体"/>
          <w:color w:val="auto"/>
          <w:sz w:val="24"/>
          <w:szCs w:val="24"/>
          <w:highlight w:val="none"/>
          <w:lang w:eastAsia="zh-CN"/>
        </w:rPr>
        <w:t>不低于</w:t>
      </w:r>
      <w:r>
        <w:rPr>
          <w:rFonts w:hint="eastAsia" w:ascii="宋体" w:hAnsi="宋体" w:eastAsia="宋体" w:cs="宋体"/>
          <w:color w:val="auto"/>
          <w:sz w:val="24"/>
          <w:szCs w:val="24"/>
          <w:highlight w:val="none"/>
        </w:rPr>
        <w:t>121℃）湿热灭菌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适配</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ml</w:t>
      </w:r>
      <w:r>
        <w:rPr>
          <w:rFonts w:hint="eastAsia" w:ascii="宋体" w:hAnsi="宋体" w:eastAsia="宋体" w:cs="宋体"/>
          <w:color w:val="auto"/>
          <w:sz w:val="24"/>
          <w:szCs w:val="24"/>
          <w:highlight w:val="none"/>
          <w:lang w:val="en-US" w:eastAsia="zh-CN"/>
        </w:rPr>
        <w:t xml:space="preserve"> 15</w:t>
      </w:r>
      <w:r>
        <w:rPr>
          <w:rFonts w:hint="eastAsia" w:ascii="宋体" w:hAnsi="宋体" w:eastAsia="宋体" w:cs="宋体"/>
          <w:color w:val="auto"/>
          <w:sz w:val="24"/>
          <w:szCs w:val="24"/>
          <w:highlight w:val="none"/>
        </w:rPr>
        <w:t>ml</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6.微处理器控制系统，大屏幕LCD液晶显示，可显示离心时间、转速、离心力、温度等</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r>
        <w:rPr>
          <w:rFonts w:hint="eastAsia" w:ascii="宋体" w:hAnsi="宋体" w:eastAsia="宋体" w:cs="宋体"/>
          <w:b w:val="0"/>
          <w:i w:val="0"/>
          <w:caps w:val="0"/>
          <w:color w:val="auto"/>
          <w:spacing w:val="0"/>
          <w:sz w:val="24"/>
          <w:szCs w:val="24"/>
          <w:highlight w:val="none"/>
          <w:u w:val="none"/>
          <w:lang w:val="en-US" w:eastAsia="zh-CN"/>
        </w:rPr>
        <w:t>门盖双锁扣设计并具有，超速，超温，过流，过压，过热等保护功能</w:t>
      </w:r>
      <w:r>
        <w:rPr>
          <w:rFonts w:hint="eastAsia" w:ascii="宋体" w:hAnsi="宋体" w:cs="宋体"/>
          <w:b w:val="0"/>
          <w:i w:val="0"/>
          <w:caps w:val="0"/>
          <w:color w:val="auto"/>
          <w:spacing w:val="0"/>
          <w:sz w:val="24"/>
          <w:szCs w:val="24"/>
          <w:highlight w:val="none"/>
          <w:u w:val="none"/>
          <w:lang w:val="en-US"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8.具有双倒计时功能，可设定启动开始倒计时模式和达到最高转速后开始倒计时模式，满足实际的离心时间需求</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9.制冷系统:无氟制冷压缩机组和控制阀R404A</w:t>
      </w:r>
      <w:r>
        <w:rPr>
          <w:rFonts w:hint="eastAsia" w:ascii="宋体" w:hAnsi="宋体" w:cs="宋体"/>
          <w:color w:val="auto"/>
          <w:sz w:val="24"/>
          <w:szCs w:val="24"/>
          <w:highlight w:val="none"/>
          <w:lang w:val="en-US"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9.具有瞬时离心功能，短时间离心操作无需设置参数，方便快捷</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10.实时参数修改功能，在离心的过程中可进行包括转速、离心力、温度及时间的参数修改功能</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11.具有转子自动识别，面板真实显示转子编号，防止转子装错或设置超速而出现差错；</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12电子式不平衡探测系统，在转头开始低速旋转的时候，检测出不平衡现象功能</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13.温度控制范围－10℃到40℃，膨胀阀控制的强大无氟制冷系统，控温精确</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14.离心时间设定：0－9小时59分钟</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15.噪音≤ 60分贝</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.净重：≥75Kg</w:t>
      </w:r>
      <w:r>
        <w:rPr>
          <w:rFonts w:hint="eastAsia" w:ascii="宋体" w:hAnsi="宋体" w:cs="宋体"/>
          <w:color w:val="auto"/>
          <w:sz w:val="24"/>
          <w:szCs w:val="24"/>
          <w:highlight w:val="none"/>
          <w:lang w:eastAsia="zh-CN"/>
        </w:rPr>
        <w:t>；</w:t>
      </w:r>
    </w:p>
    <w:p>
      <w:pPr>
        <w:spacing w:line="360" w:lineRule="auto"/>
        <w:ind w:firstLine="481"/>
        <w:rPr>
          <w:rFonts w:hint="eastAsia" w:ascii="宋体" w:hAnsi="宋体" w:eastAsia="宋体" w:cs="宋体"/>
          <w:b/>
          <w:bCs/>
          <w:color w:val="auto"/>
          <w:sz w:val="24"/>
          <w:szCs w:val="24"/>
          <w:highlight w:val="none"/>
          <w:lang w:eastAsia="zh-CN"/>
        </w:rPr>
      </w:pPr>
    </w:p>
    <w:p>
      <w:pPr>
        <w:numPr>
          <w:ilvl w:val="0"/>
          <w:numId w:val="0"/>
        </w:numPr>
        <w:bidi w:val="0"/>
        <w:spacing w:line="360" w:lineRule="auto"/>
        <w:ind w:left="425" w:leftChars="0" w:hanging="425" w:firstLineChars="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品目号</w:t>
      </w:r>
      <w:r>
        <w:rPr>
          <w:rFonts w:hint="eastAsia" w:ascii="宋体" w:hAnsi="宋体" w:eastAsia="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rPr>
        <w:t>分光光度计</w:t>
      </w:r>
      <w:r>
        <w:rPr>
          <w:rFonts w:hint="eastAsia" w:ascii="宋体" w:hAnsi="宋体" w:eastAsia="宋体" w:cs="宋体"/>
          <w:b/>
          <w:bCs/>
          <w:color w:val="auto"/>
          <w:sz w:val="24"/>
          <w:szCs w:val="24"/>
          <w:highlight w:val="none"/>
          <w:lang w:eastAsia="zh-CN"/>
        </w:rPr>
        <w:t>技术要求</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波长范围：190nm～1100nm</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光谱带宽：2.0nm</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杂散光：≤0.01%T(220nm，Nal)</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波长准确度：±0.3nm（开机自动校准）</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波长重复性：≤0.1nm</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光学系统：准双光束光学系统</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波长扫描：三档可选（快、中、慢）</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波长扫描速度：30000nm/min，扫描精度：0.1nm</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插座式氘灯和钨灯，换灯时免去光学调试</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光度方式：透过率、吸光度、反射率，能量</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光度范围：-4.0Abs～4.0Abs</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eastAsia="zh-CN"/>
        </w:rPr>
        <w:t>光度准确度：±0.002Abs（0Abs～0.5Abs）、±0.004Abs（0.5Abs～1.0Abs）、±0.3%T（0～100%T）</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rPr>
        <w:t>光度重复性：0.001Abs（0Abs～0.5Abs)、0.002Abs（0.5Abs～1.0Abs）</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lang w:val="en-US" w:eastAsia="zh-CN"/>
        </w:rPr>
        <w:t>基线平直度：±0.0005Abs</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lang w:val="en-US" w:eastAsia="zh-CN"/>
        </w:rPr>
        <w:t>基线稳定性：≤0.0005Abs(500nm，预热2小时后）</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lang w:val="en-US" w:eastAsia="zh-CN"/>
        </w:rPr>
        <w:t>噪声：0.0005Abs（500nm）</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szCs w:val="24"/>
          <w:highlight w:val="none"/>
          <w:lang w:val="en-US" w:eastAsia="zh-CN"/>
        </w:rPr>
        <w:t>软件：能够实现多模式同时显示，测量方式瞬间完成</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18.</w:t>
      </w:r>
      <w:r>
        <w:rPr>
          <w:rFonts w:hint="eastAsia" w:ascii="宋体" w:hAnsi="宋体" w:eastAsia="宋体" w:cs="宋体"/>
          <w:color w:val="auto"/>
          <w:sz w:val="24"/>
          <w:szCs w:val="24"/>
          <w:highlight w:val="none"/>
          <w:lang w:val="en-US" w:eastAsia="zh-CN"/>
        </w:rPr>
        <w:t>主要测量功能：光度测量、光谱扫描、定量计算、时间扫描、三维图谱功能、DNA蛋白质测定</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19.</w:t>
      </w:r>
      <w:r>
        <w:rPr>
          <w:rFonts w:hint="eastAsia" w:ascii="宋体" w:hAnsi="宋体" w:eastAsia="宋体" w:cs="宋体"/>
          <w:color w:val="auto"/>
          <w:sz w:val="24"/>
          <w:szCs w:val="24"/>
          <w:highlight w:val="none"/>
          <w:lang w:val="en-US" w:eastAsia="zh-CN"/>
        </w:rPr>
        <w:t>可实现多条光谱组合显示为三维谱图，对三维谱图进行光照、着色、分层等效果处理</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20.</w:t>
      </w:r>
      <w:r>
        <w:rPr>
          <w:rFonts w:hint="eastAsia" w:ascii="宋体" w:hAnsi="宋体" w:eastAsia="宋体" w:cs="宋体"/>
          <w:color w:val="auto"/>
          <w:sz w:val="24"/>
          <w:szCs w:val="24"/>
          <w:highlight w:val="none"/>
          <w:lang w:val="en-US" w:eastAsia="zh-CN"/>
        </w:rPr>
        <w:t>可支持网络远程控制，实验室设备网络组建，进行一台计算机多台设备的操控</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21.</w:t>
      </w:r>
      <w:r>
        <w:rPr>
          <w:rFonts w:hint="eastAsia" w:ascii="宋体" w:hAnsi="宋体" w:eastAsia="宋体" w:cs="宋体"/>
          <w:color w:val="auto"/>
          <w:sz w:val="24"/>
          <w:szCs w:val="24"/>
          <w:highlight w:val="none"/>
          <w:lang w:val="en-US" w:eastAsia="zh-CN"/>
        </w:rPr>
        <w:t>可支持网络远程控制，实验室设备网络组建，进行一台计算机多台设备的操控</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22.</w:t>
      </w:r>
      <w:r>
        <w:rPr>
          <w:rFonts w:hint="eastAsia" w:ascii="宋体" w:hAnsi="宋体" w:eastAsia="宋体" w:cs="宋体"/>
          <w:color w:val="auto"/>
          <w:sz w:val="24"/>
          <w:szCs w:val="24"/>
          <w:highlight w:val="none"/>
          <w:lang w:val="en-US" w:eastAsia="zh-CN"/>
        </w:rPr>
        <w:t>可配置X、Y、Z轴三维直角坐标式紫外自动进样器，可提供25ml及50ml两种规格的样品盘，最大可支持54个样品连续进样，可连接紫外分光光度计软件，并通过紫外可见分光光度计的软件直接反控自动进样器。</w:t>
      </w:r>
      <w:r>
        <w:rPr>
          <w:rFonts w:hint="eastAsia" w:ascii="宋体" w:hAnsi="宋体" w:cs="宋体"/>
          <w:color w:val="auto"/>
          <w:sz w:val="24"/>
          <w:szCs w:val="24"/>
          <w:highlight w:val="none"/>
          <w:lang w:val="en-US" w:eastAsia="zh-CN"/>
        </w:rPr>
        <w:t>供应商须在报价文件中</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所投</w:t>
      </w:r>
      <w:r>
        <w:rPr>
          <w:rFonts w:hint="eastAsia" w:ascii="宋体" w:hAnsi="宋体" w:eastAsia="宋体" w:cs="宋体"/>
          <w:color w:val="auto"/>
          <w:sz w:val="24"/>
          <w:szCs w:val="24"/>
          <w:highlight w:val="none"/>
          <w:lang w:val="en-US" w:eastAsia="zh-CN"/>
        </w:rPr>
        <w:t>紫外自动进样器样本彩页</w:t>
      </w:r>
      <w:r>
        <w:rPr>
          <w:rFonts w:hint="eastAsia" w:ascii="宋体" w:hAnsi="宋体" w:cs="宋体"/>
          <w:color w:val="auto"/>
          <w:sz w:val="24"/>
          <w:szCs w:val="24"/>
          <w:highlight w:val="none"/>
          <w:lang w:val="en-US" w:eastAsia="zh-CN"/>
        </w:rPr>
        <w:t>佐证本条技术要求；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23.</w:t>
      </w:r>
      <w:r>
        <w:rPr>
          <w:rFonts w:hint="eastAsia" w:ascii="宋体" w:hAnsi="宋体" w:eastAsia="宋体" w:cs="宋体"/>
          <w:color w:val="auto"/>
          <w:sz w:val="24"/>
          <w:szCs w:val="24"/>
          <w:highlight w:val="none"/>
          <w:lang w:val="en-US" w:eastAsia="zh-CN"/>
        </w:rPr>
        <w:t>可选重金属检测专用耗材及方法包（铅、镉），实现对重金属特异性选择、富集及检测，检出限要求达到5ppb以下。</w:t>
      </w:r>
      <w:r>
        <w:rPr>
          <w:rFonts w:hint="eastAsia" w:ascii="宋体" w:hAnsi="宋体" w:cs="宋体"/>
          <w:color w:val="auto"/>
          <w:sz w:val="24"/>
          <w:szCs w:val="24"/>
          <w:highlight w:val="none"/>
          <w:lang w:val="en-US" w:eastAsia="zh-CN"/>
        </w:rPr>
        <w:t>供应商须在报价文件中</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由第三方检测机构出具的带有CMA或CNAS标志的检测报告佐证本条技术要求。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24.仪器具有扣盖自动测量功能，可根据实际需要设定延长测量时间，无需操作自动测量。</w:t>
      </w:r>
      <w:r>
        <w:rPr>
          <w:rFonts w:hint="eastAsia" w:ascii="宋体" w:hAnsi="宋体" w:cs="宋体"/>
          <w:color w:val="auto"/>
          <w:sz w:val="24"/>
          <w:szCs w:val="24"/>
          <w:highlight w:val="none"/>
          <w:lang w:val="en-US" w:eastAsia="zh-CN"/>
        </w:rPr>
        <w:t>供应商须在报价文件中</w:t>
      </w:r>
      <w:r>
        <w:rPr>
          <w:rFonts w:hint="eastAsia" w:ascii="宋体" w:hAnsi="宋体" w:eastAsia="宋体" w:cs="宋体"/>
          <w:color w:val="auto"/>
          <w:kern w:val="2"/>
          <w:sz w:val="24"/>
          <w:szCs w:val="24"/>
          <w:highlight w:val="none"/>
          <w:lang w:val="en-US" w:eastAsia="zh-CN" w:bidi="ar-SA"/>
        </w:rPr>
        <w:t>提供软件截图界面佐证</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25.</w:t>
      </w:r>
      <w:r>
        <w:rPr>
          <w:rFonts w:hint="eastAsia" w:ascii="宋体" w:hAnsi="宋体" w:eastAsia="宋体" w:cs="宋体"/>
          <w:color w:val="auto"/>
          <w:sz w:val="24"/>
          <w:szCs w:val="24"/>
          <w:highlight w:val="none"/>
          <w:lang w:val="en-US" w:eastAsia="zh-CN"/>
        </w:rPr>
        <w:t>计量性能符合Ⅰ级标准。</w:t>
      </w:r>
      <w:r>
        <w:rPr>
          <w:rFonts w:hint="eastAsia" w:ascii="宋体" w:hAnsi="宋体" w:cs="宋体"/>
          <w:color w:val="auto"/>
          <w:sz w:val="24"/>
          <w:szCs w:val="24"/>
          <w:highlight w:val="none"/>
          <w:lang w:val="en-US" w:eastAsia="zh-CN"/>
        </w:rPr>
        <w:t>供应商须在报价文件中</w:t>
      </w:r>
      <w:r>
        <w:rPr>
          <w:rFonts w:hint="eastAsia" w:ascii="宋体" w:hAnsi="宋体" w:eastAsia="宋体" w:cs="宋体"/>
          <w:color w:val="auto"/>
          <w:sz w:val="24"/>
          <w:szCs w:val="24"/>
          <w:highlight w:val="none"/>
          <w:lang w:val="en-US" w:eastAsia="zh-CN"/>
        </w:rPr>
        <w:t>提供仪器铭牌佐证</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26.</w:t>
      </w:r>
      <w:r>
        <w:rPr>
          <w:rFonts w:hint="eastAsia" w:ascii="宋体" w:hAnsi="宋体" w:eastAsia="宋体" w:cs="宋体"/>
          <w:color w:val="auto"/>
          <w:sz w:val="24"/>
          <w:szCs w:val="24"/>
          <w:highlight w:val="none"/>
          <w:lang w:val="en-US" w:eastAsia="zh-CN"/>
        </w:rPr>
        <w:t>配置：紫外可见分光光度计主机1台、八联池架1个、石英比色皿（10mm）1对、中文操作软件1套、备品备件1套、工作站 1套(</w:t>
      </w:r>
      <w:r>
        <w:rPr>
          <w:rFonts w:hint="eastAsia" w:ascii="宋体" w:hAnsi="宋体" w:cs="宋体"/>
          <w:color w:val="auto"/>
          <w:sz w:val="24"/>
          <w:szCs w:val="24"/>
          <w:highlight w:val="none"/>
          <w:lang w:val="en-US" w:eastAsia="zh-CN"/>
        </w:rPr>
        <w:t>CPU：双核,主频3.4GHZ，</w:t>
      </w:r>
      <w:r>
        <w:rPr>
          <w:rFonts w:hint="eastAsia" w:ascii="宋体" w:hAnsi="宋体" w:eastAsia="宋体" w:cs="宋体"/>
          <w:color w:val="auto"/>
          <w:sz w:val="24"/>
          <w:szCs w:val="24"/>
          <w:highlight w:val="none"/>
          <w:lang w:val="en-US" w:eastAsia="zh-CN"/>
        </w:rPr>
        <w:t>内存</w:t>
      </w:r>
      <w:r>
        <w:rPr>
          <w:rFonts w:hint="eastAsia" w:ascii="宋体" w:hAnsi="宋体" w:cs="宋体"/>
          <w:color w:val="auto"/>
          <w:sz w:val="24"/>
          <w:szCs w:val="24"/>
          <w:highlight w:val="none"/>
          <w:lang w:val="en-US" w:eastAsia="zh-CN"/>
        </w:rPr>
        <w:t>不低于</w:t>
      </w:r>
      <w:r>
        <w:rPr>
          <w:rFonts w:hint="eastAsia" w:ascii="宋体" w:hAnsi="宋体" w:eastAsia="宋体" w:cs="宋体"/>
          <w:color w:val="auto"/>
          <w:sz w:val="24"/>
          <w:szCs w:val="24"/>
          <w:highlight w:val="none"/>
          <w:lang w:val="en-US" w:eastAsia="zh-CN"/>
        </w:rPr>
        <w:t>8G</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硬盘</w:t>
      </w:r>
      <w:r>
        <w:rPr>
          <w:rFonts w:hint="eastAsia" w:ascii="宋体" w:hAnsi="宋体" w:cs="宋体"/>
          <w:color w:val="auto"/>
          <w:sz w:val="24"/>
          <w:szCs w:val="24"/>
          <w:highlight w:val="none"/>
          <w:lang w:val="en-US" w:eastAsia="zh-CN"/>
        </w:rPr>
        <w:t>不低于512</w:t>
      </w:r>
      <w:r>
        <w:rPr>
          <w:rFonts w:hint="eastAsia" w:ascii="宋体" w:hAnsi="宋体" w:eastAsia="宋体" w:cs="宋体"/>
          <w:color w:val="auto"/>
          <w:sz w:val="24"/>
          <w:szCs w:val="24"/>
          <w:highlight w:val="none"/>
          <w:lang w:val="en-US" w:eastAsia="zh-CN"/>
        </w:rPr>
        <w:t>G</w:t>
      </w:r>
      <w:r>
        <w:rPr>
          <w:rFonts w:hint="eastAsia" w:ascii="宋体" w:hAnsi="宋体" w:cs="宋体"/>
          <w:color w:val="auto"/>
          <w:sz w:val="24"/>
          <w:szCs w:val="24"/>
          <w:highlight w:val="none"/>
          <w:lang w:val="en-US" w:eastAsia="zh-CN"/>
        </w:rPr>
        <w:t>，集成显卡，串口1个，23.8寸显示器</w:t>
      </w:r>
      <w:r>
        <w:rPr>
          <w:rFonts w:hint="eastAsia" w:ascii="宋体" w:hAnsi="宋体" w:eastAsia="宋体" w:cs="宋体"/>
          <w:color w:val="auto"/>
          <w:sz w:val="24"/>
          <w:szCs w:val="24"/>
          <w:highlight w:val="none"/>
          <w:lang w:val="en-US" w:eastAsia="zh-CN"/>
        </w:rPr>
        <w:t>）</w:t>
      </w:r>
    </w:p>
    <w:p>
      <w:pPr>
        <w:pStyle w:val="18"/>
        <w:spacing w:line="360" w:lineRule="auto"/>
        <w:rPr>
          <w:rFonts w:hint="eastAsia" w:ascii="宋体" w:hAnsi="宋体" w:eastAsia="宋体" w:cs="宋体"/>
          <w:color w:val="auto"/>
          <w:sz w:val="24"/>
          <w:szCs w:val="24"/>
          <w:highlight w:val="none"/>
          <w:lang w:val="en-US" w:eastAsia="zh-CN"/>
        </w:rPr>
      </w:pPr>
    </w:p>
    <w:p>
      <w:pPr>
        <w:spacing w:line="360" w:lineRule="auto"/>
        <w:ind w:firstLine="481"/>
        <w:rPr>
          <w:rFonts w:hint="eastAsia" w:ascii="宋体" w:hAnsi="宋体" w:eastAsia="宋体" w:cs="宋体"/>
          <w:b/>
          <w:bCs/>
          <w:color w:val="auto"/>
          <w:sz w:val="24"/>
          <w:szCs w:val="24"/>
          <w:highlight w:val="none"/>
        </w:rPr>
      </w:pPr>
    </w:p>
    <w:p>
      <w:pPr>
        <w:spacing w:line="360" w:lineRule="auto"/>
        <w:ind w:firstLine="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品目号</w:t>
      </w: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磁力搅拌器</w:t>
      </w:r>
      <w:r>
        <w:rPr>
          <w:rFonts w:hint="eastAsia" w:ascii="宋体" w:hAnsi="宋体" w:eastAsia="宋体" w:cs="宋体"/>
          <w:b/>
          <w:bCs/>
          <w:color w:val="auto"/>
          <w:sz w:val="24"/>
          <w:szCs w:val="24"/>
          <w:highlight w:val="none"/>
          <w:lang w:eastAsia="zh-CN"/>
        </w:rPr>
        <w:t>技术要求</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加热功率：1050W</w:t>
      </w:r>
      <w:r>
        <w:rPr>
          <w:rFonts w:hint="eastAsia"/>
          <w:color w:val="auto"/>
          <w:highlight w:val="none"/>
          <w:lang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加热盘材质：陶瓷</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加热盘温度范围：高于环境温度5℃~500℃，背光LCD数字显示</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速度范围：80rpm~1600rpm，背光LCD数字显示</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温度探针控温精度：低于100℃时 温度探针精度为±2℃</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速度控制精度：±2%</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加热盘直径：17.8 × 17.8 cm</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最大样品处理量（水）：15 L</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配备两个独立的安全控件，持续监控设备，可在设备出现过热情况之前关闭加热功能</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可连续高速运行</w:t>
      </w:r>
      <w:r>
        <w:rPr>
          <w:rFonts w:hint="eastAsia" w:ascii="宋体" w:hAnsi="宋体" w:cs="宋体"/>
          <w:color w:val="auto"/>
          <w:sz w:val="24"/>
          <w:szCs w:val="24"/>
          <w:highlight w:val="none"/>
          <w:lang w:val="en-US" w:eastAsia="zh-CN"/>
        </w:rPr>
        <w:t>至少</w:t>
      </w:r>
      <w:r>
        <w:rPr>
          <w:rFonts w:hint="eastAsia" w:ascii="宋体" w:hAnsi="宋体" w:eastAsia="宋体" w:cs="宋体"/>
          <w:color w:val="auto"/>
          <w:sz w:val="24"/>
          <w:szCs w:val="24"/>
          <w:highlight w:val="none"/>
          <w:lang w:val="en-US" w:eastAsia="zh-CN"/>
        </w:rPr>
        <w:t>720小时不间断实验</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温度校准：加热板和温度探针均可对1个不同温度点进行单独校准</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eastAsia="zh-CN"/>
        </w:rPr>
        <w:t>耐腐蚀的全金属外壳，具有良好的散热能力和防泄漏特点</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rPr>
        <w:t>具备加热盘高热指示功能，当实际温度≥40℃时亮起</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尺寸（L×W×H）：11.2 × 31.8 × 22.3 cm</w:t>
      </w:r>
      <w:r>
        <w:rPr>
          <w:rFonts w:hint="eastAsia" w:ascii="宋体" w:hAnsi="宋体" w:cs="宋体"/>
          <w:color w:val="auto"/>
          <w:sz w:val="24"/>
          <w:szCs w:val="24"/>
          <w:highlight w:val="none"/>
          <w:lang w:val="en-US" w:eastAsia="zh-CN"/>
        </w:rPr>
        <w:t>；</w:t>
      </w:r>
    </w:p>
    <w:p>
      <w:pPr>
        <w:spacing w:line="360" w:lineRule="auto"/>
        <w:rPr>
          <w:rFonts w:hint="eastAsia" w:ascii="宋体" w:hAnsi="宋体" w:eastAsia="宋体" w:cs="宋体"/>
          <w:b/>
          <w:bCs/>
          <w:color w:val="auto"/>
          <w:sz w:val="24"/>
          <w:szCs w:val="24"/>
          <w:highlight w:val="none"/>
          <w:lang w:eastAsia="zh-CN"/>
        </w:rPr>
      </w:pPr>
    </w:p>
    <w:p>
      <w:pPr>
        <w:spacing w:line="360" w:lineRule="auto"/>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品目号</w:t>
      </w:r>
      <w:r>
        <w:rPr>
          <w:rFonts w:hint="eastAsia" w:ascii="宋体" w:hAnsi="宋体" w:eastAsia="宋体" w:cs="宋体"/>
          <w:b/>
          <w:bCs/>
          <w:color w:val="auto"/>
          <w:sz w:val="24"/>
          <w:szCs w:val="24"/>
          <w:highlight w:val="none"/>
          <w:lang w:val="en-US" w:eastAsia="zh-CN"/>
        </w:rPr>
        <w:t>1-10</w:t>
      </w:r>
      <w:r>
        <w:rPr>
          <w:rFonts w:hint="eastAsia" w:ascii="宋体" w:hAnsi="宋体" w:eastAsia="宋体" w:cs="宋体"/>
          <w:b/>
          <w:bCs/>
          <w:color w:val="auto"/>
          <w:sz w:val="24"/>
          <w:szCs w:val="24"/>
          <w:highlight w:val="none"/>
        </w:rPr>
        <w:t>真空泵</w:t>
      </w:r>
      <w:r>
        <w:rPr>
          <w:rFonts w:hint="eastAsia" w:ascii="宋体" w:hAnsi="宋体" w:eastAsia="宋体" w:cs="宋体"/>
          <w:b/>
          <w:bCs/>
          <w:color w:val="auto"/>
          <w:sz w:val="24"/>
          <w:szCs w:val="24"/>
          <w:highlight w:val="none"/>
          <w:lang w:eastAsia="zh-CN"/>
        </w:rPr>
        <w:t>技术要求</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抽气速率：50Hz≥30m³/h</w:t>
      </w:r>
      <w:r>
        <w:rPr>
          <w:rFonts w:hint="eastAsia"/>
          <w:color w:val="auto"/>
          <w:highlight w:val="none"/>
          <w:lang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极限压力：气镇关≤5x10-1Pa；气镇开≤4Pa</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电机功率：4极，≥1.1kW</w:t>
      </w:r>
      <w:r>
        <w:rPr>
          <w:rFonts w:hint="eastAsia"/>
          <w:color w:val="auto"/>
          <w:highlight w:val="none"/>
          <w:lang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噪音：≤63dB(A)</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所需油量：1.9L</w:t>
      </w:r>
      <w:r>
        <w:rPr>
          <w:rFonts w:hint="eastAsia" w:ascii="宋体" w:hAnsi="宋体" w:cs="宋体"/>
          <w:b/>
          <w:bCs/>
          <w:color w:val="auto"/>
          <w:sz w:val="24"/>
          <w:szCs w:val="24"/>
          <w:highlight w:val="none"/>
          <w:lang w:val="en-US" w:eastAsia="zh-CN"/>
        </w:rPr>
        <w:t>±3%</w:t>
      </w:r>
      <w:r>
        <w:rPr>
          <w:rFonts w:hint="eastAsia"/>
          <w:color w:val="auto"/>
          <w:highlight w:val="none"/>
          <w:lang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电压：220V</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进气口：KF25</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排气口：KF25</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周围环境温度：5℃-40℃</w:t>
      </w:r>
      <w:r>
        <w:rPr>
          <w:rFonts w:hint="eastAsia" w:ascii="宋体" w:hAnsi="宋体" w:cs="宋体"/>
          <w:color w:val="auto"/>
          <w:sz w:val="24"/>
          <w:szCs w:val="24"/>
          <w:highlight w:val="none"/>
          <w:lang w:val="en-US" w:eastAsia="zh-CN"/>
        </w:rPr>
        <w:t>；</w:t>
      </w:r>
    </w:p>
    <w:p>
      <w:pPr>
        <w:numPr>
          <w:ilvl w:val="0"/>
          <w:numId w:val="0"/>
        </w:numPr>
        <w:bidi w:val="0"/>
        <w:spacing w:line="360" w:lineRule="auto"/>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5L真空泵油一瓶</w:t>
      </w:r>
      <w:r>
        <w:rPr>
          <w:rFonts w:hint="eastAsia" w:ascii="宋体" w:hAnsi="宋体" w:cs="宋体"/>
          <w:color w:val="auto"/>
          <w:sz w:val="24"/>
          <w:szCs w:val="24"/>
          <w:highlight w:val="none"/>
          <w:lang w:val="en-US" w:eastAsia="zh-CN"/>
        </w:rPr>
        <w:t>；</w:t>
      </w:r>
    </w:p>
    <w:p>
      <w:pPr>
        <w:numPr>
          <w:ilvl w:val="0"/>
          <w:numId w:val="0"/>
        </w:numPr>
        <w:spacing w:line="360" w:lineRule="auto"/>
        <w:ind w:left="425" w:hanging="425"/>
        <w:rPr>
          <w:rFonts w:hint="eastAsia" w:ascii="宋体" w:hAnsi="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油雾过滤器：16L、最大处理流量57.6m³/h</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16L/s、进气口排气口KF25</w:t>
      </w:r>
      <w:r>
        <w:rPr>
          <w:rFonts w:hint="eastAsia" w:ascii="宋体" w:hAnsi="宋体" w:cs="宋体"/>
          <w:color w:val="auto"/>
          <w:sz w:val="24"/>
          <w:szCs w:val="24"/>
          <w:highlight w:val="none"/>
          <w:lang w:val="en-US" w:eastAsia="zh-CN"/>
        </w:rPr>
        <w:t>。</w:t>
      </w:r>
    </w:p>
    <w:p>
      <w:pPr>
        <w:spacing w:line="440" w:lineRule="exact"/>
        <w:ind w:firstLine="0"/>
        <w:rPr>
          <w:rFonts w:ascii="宋体" w:hAnsi="宋体"/>
          <w:b/>
          <w:bCs/>
          <w:color w:val="auto"/>
          <w:sz w:val="24"/>
          <w:szCs w:val="24"/>
          <w:highlight w:val="none"/>
        </w:rPr>
      </w:pPr>
      <w:r>
        <w:rPr>
          <w:rFonts w:hint="eastAsia" w:ascii="宋体" w:hAnsi="宋体"/>
          <w:b/>
          <w:bCs/>
          <w:color w:val="auto"/>
          <w:sz w:val="24"/>
          <w:szCs w:val="24"/>
          <w:highlight w:val="none"/>
        </w:rPr>
        <w:t>说明：</w:t>
      </w:r>
    </w:p>
    <w:p>
      <w:pPr>
        <w:pStyle w:val="18"/>
        <w:numPr>
          <w:ilvl w:val="0"/>
          <w:numId w:val="0"/>
        </w:numPr>
        <w:spacing w:after="0" w:line="360" w:lineRule="auto"/>
        <w:ind w:left="0" w:firstLine="0" w:firstLineChars="0"/>
        <w:rPr>
          <w:rFonts w:ascii="宋体" w:hAnsi="宋体" w:cs="宋体"/>
          <w:b/>
          <w:bCs/>
          <w:color w:val="auto"/>
          <w:sz w:val="24"/>
          <w:szCs w:val="24"/>
          <w:highlight w:val="none"/>
          <w:u w:val="single"/>
        </w:rPr>
      </w:pPr>
      <w:r>
        <w:rPr>
          <w:rFonts w:ascii="宋体" w:hAnsi="宋体" w:eastAsia="宋体" w:cs="宋体"/>
          <w:b/>
          <w:bCs/>
          <w:color w:val="auto"/>
          <w:kern w:val="2"/>
          <w:sz w:val="24"/>
          <w:szCs w:val="24"/>
          <w:highlight w:val="none"/>
          <w:lang w:val="en-US" w:eastAsia="zh-CN" w:bidi="ar-SA"/>
        </w:rPr>
        <w:t>1、</w:t>
      </w:r>
      <w:r>
        <w:rPr>
          <w:rFonts w:hint="eastAsia" w:ascii="宋体" w:hAnsi="宋体" w:cs="宋体"/>
          <w:b/>
          <w:bCs/>
          <w:color w:val="auto"/>
          <w:sz w:val="24"/>
          <w:szCs w:val="24"/>
          <w:highlight w:val="none"/>
          <w:u w:val="single"/>
        </w:rPr>
        <w:t>供应商须在报价文件中明确列出所投</w:t>
      </w:r>
      <w:r>
        <w:rPr>
          <w:rFonts w:hint="eastAsia" w:ascii="宋体" w:hAnsi="宋体" w:cs="宋体"/>
          <w:b/>
          <w:bCs/>
          <w:color w:val="auto"/>
          <w:sz w:val="24"/>
          <w:szCs w:val="24"/>
          <w:highlight w:val="none"/>
          <w:u w:val="single"/>
          <w:lang w:eastAsia="zh-CN"/>
        </w:rPr>
        <w:t>所有</w:t>
      </w:r>
      <w:r>
        <w:rPr>
          <w:rFonts w:hint="eastAsia" w:ascii="宋体" w:hAnsi="宋体" w:cs="宋体"/>
          <w:b/>
          <w:bCs/>
          <w:color w:val="auto"/>
          <w:sz w:val="24"/>
          <w:szCs w:val="24"/>
          <w:highlight w:val="none"/>
          <w:u w:val="single"/>
        </w:rPr>
        <w:t>产品的品牌型号，否则报价无效。</w:t>
      </w:r>
    </w:p>
    <w:p>
      <w:pPr>
        <w:pStyle w:val="19"/>
        <w:numPr>
          <w:ilvl w:val="255"/>
          <w:numId w:val="0"/>
        </w:numPr>
        <w:spacing w:after="0" w:line="360" w:lineRule="auto"/>
        <w:ind w:left="0" w:leftChars="0" w:firstLine="0" w:firstLineChars="0"/>
        <w:rPr>
          <w:rFonts w:ascii="宋体" w:hAnsi="宋体" w:cs="宋体"/>
          <w:b/>
          <w:bCs/>
          <w:color w:val="auto"/>
          <w:sz w:val="24"/>
          <w:highlight w:val="none"/>
          <w:u w:val="single"/>
        </w:rPr>
      </w:pPr>
      <w:r>
        <w:rPr>
          <w:rFonts w:hint="eastAsia" w:ascii="宋体" w:hAnsi="宋体" w:cs="宋体"/>
          <w:b/>
          <w:bCs/>
          <w:color w:val="auto"/>
          <w:sz w:val="24"/>
          <w:highlight w:val="none"/>
          <w:u w:val="single"/>
          <w:lang w:val="en-US" w:eastAsia="zh-CN"/>
        </w:rPr>
        <w:t>2</w:t>
      </w:r>
      <w:r>
        <w:rPr>
          <w:rFonts w:hint="eastAsia" w:ascii="宋体" w:hAnsi="宋体" w:cs="宋体"/>
          <w:b/>
          <w:bCs/>
          <w:color w:val="auto"/>
          <w:sz w:val="24"/>
          <w:highlight w:val="none"/>
          <w:u w:val="single"/>
        </w:rPr>
        <w:t>、供应商须在“竞价一览表”中明确列出投标产品的单价和合同包总价，且所报价格不得高于竞价文件中要求的最高限价（包括单价最高限价和总价最高限价），否则报价无效。</w:t>
      </w:r>
    </w:p>
    <w:p>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（三）商务条件</w:t>
      </w:r>
    </w:p>
    <w:p>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1、交付地点：福建农林大学旗山校区指定地点 。</w:t>
      </w:r>
    </w:p>
    <w:p>
      <w:pPr>
        <w:spacing w:line="360" w:lineRule="auto"/>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2、交付时间：成交通知书发出15个日历日内完成采购合同签订。合同签订后  30 天内送货至用户指定地点并完成安装调试</w:t>
      </w:r>
      <w:r>
        <w:rPr>
          <w:rFonts w:hint="eastAsia" w:ascii="宋体" w:hAnsi="宋体"/>
          <w:color w:val="auto"/>
          <w:sz w:val="24"/>
          <w:szCs w:val="24"/>
          <w:highlight w:val="none"/>
          <w:lang w:eastAsia="zh-CN"/>
        </w:rPr>
        <w:t>。</w:t>
      </w:r>
    </w:p>
    <w:p>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3、</w:t>
      </w:r>
      <w:r>
        <w:rPr>
          <w:rFonts w:hint="eastAsia" w:ascii="宋体" w:hAnsi="宋体"/>
          <w:color w:val="auto"/>
          <w:sz w:val="24"/>
          <w:szCs w:val="24"/>
          <w:highlight w:val="none"/>
        </w:rPr>
        <w:t>交付条件：验收合格交付采购人使用。</w:t>
      </w:r>
    </w:p>
    <w:p>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olor w:val="auto"/>
          <w:sz w:val="24"/>
          <w:szCs w:val="24"/>
          <w:highlight w:val="none"/>
        </w:rPr>
        <w:t>履约保证金：</w:t>
      </w:r>
    </w:p>
    <w:p>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履约保证金百分比：5%。说明：成交供应商在签订采购合同前三日内应向采购人缴纳合同总金额5%的履约保证金，该履约保证金将在项目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5、付款方式：</w:t>
      </w:r>
    </w:p>
    <w:p>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货物完成安装、调试及按合同要求验收合格运行一个月后无质量问题的情况下一次性全额付款（成交成交人须提供全额发票，若采购的产品为国产设备的，一般纳税人须开具增值税专用发票，小规模纳税人不能开具增值税专用发票的需提供相关证明材料，相关证明是指不能开具专用发票的证明，而不是证明是小规模纳税人，因为小规模纳税人也是可以开具专用发票的。温馨提醒：专用设备发票报销期限原则上为发票开具之日起至次年3月31日止。）</w:t>
      </w:r>
    </w:p>
    <w:p>
      <w:pPr>
        <w:spacing w:line="360" w:lineRule="auto"/>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pPr>
        <w:spacing w:line="360" w:lineRule="auto"/>
        <w:ind w:firstLine="481"/>
        <w:rPr>
          <w:rFonts w:ascii="宋体" w:hAnsi="宋体" w:cs="宋体"/>
          <w:color w:val="auto"/>
          <w:sz w:val="24"/>
          <w:szCs w:val="24"/>
          <w:highlight w:val="none"/>
        </w:rPr>
      </w:pPr>
      <w:r>
        <w:rPr>
          <w:rFonts w:hint="eastAsia" w:ascii="宋体" w:hAnsi="宋体" w:cs="宋体"/>
          <w:color w:val="auto"/>
          <w:sz w:val="24"/>
          <w:szCs w:val="24"/>
          <w:highlight w:val="none"/>
        </w:rPr>
        <w:t>7.1货到到达采购人最终指定地点且实验室条件合格后，成交供应商工程师一周内与客户联系安装事宜。安装现场成交供应商工程师和采购人共同就产品原厂包装进行验收，若发现原包装破损或保修条款不满足要求，成交供应商将无条件免费更换；在采购人的监督下共同开箱验货，确定外观和数量无误后，成交供应商工程师按有关规范进行免费的安装调试，并对安全负全部责任，在安装过程中，如由于成交供应商原因导致产品损坏，由成交供应商负责修理或赔偿损失，如安装需要采购人或者第三方配合，费用由成交供应商承担。</w:t>
      </w:r>
    </w:p>
    <w:p>
      <w:pPr>
        <w:numPr>
          <w:ilvl w:val="0"/>
          <w:numId w:val="1"/>
        </w:numPr>
        <w:spacing w:line="360" w:lineRule="auto"/>
        <w:ind w:firstLine="481"/>
        <w:rPr>
          <w:rFonts w:ascii="宋体" w:hAnsi="宋体" w:cs="宋体"/>
          <w:color w:val="auto"/>
          <w:sz w:val="24"/>
          <w:szCs w:val="24"/>
          <w:highlight w:val="none"/>
        </w:rPr>
      </w:pPr>
      <w:r>
        <w:rPr>
          <w:rFonts w:hint="eastAsia" w:ascii="宋体" w:hAnsi="宋体" w:cs="宋体"/>
          <w:color w:val="auto"/>
          <w:sz w:val="24"/>
          <w:szCs w:val="24"/>
          <w:highlight w:val="none"/>
        </w:rPr>
        <w:t>售后服务要求。</w:t>
      </w:r>
    </w:p>
    <w:p>
      <w:pPr>
        <w:spacing w:line="360" w:lineRule="auto"/>
        <w:ind w:firstLine="481"/>
        <w:rPr>
          <w:rFonts w:ascii="宋体" w:hAnsi="宋体" w:cs="宋体"/>
          <w:color w:val="auto"/>
          <w:sz w:val="24"/>
          <w:szCs w:val="24"/>
          <w:highlight w:val="none"/>
        </w:rPr>
      </w:pPr>
      <w:r>
        <w:rPr>
          <w:rFonts w:hint="eastAsia" w:ascii="宋体" w:hAnsi="宋体" w:cs="宋体"/>
          <w:color w:val="auto"/>
          <w:sz w:val="24"/>
          <w:szCs w:val="24"/>
          <w:highlight w:val="none"/>
        </w:rPr>
        <w:t>8.1保证所提供的货物均由原厂发货，货物是全新的、未使用过的原装品牌设备，在各个方面符合规定的质量、规格和性能要求。</w:t>
      </w:r>
    </w:p>
    <w:p>
      <w:pPr>
        <w:spacing w:line="360" w:lineRule="auto"/>
        <w:ind w:firstLine="48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8.2所投产品保修1年；所有货物在质保期结束前1个月，免费进行一次全面的维护与保养。在保修期内设备若发生非人为故障， 成交供应商免费上门检修维护，免费更换零部件。在接到采购人故障通知后应在2小时内作出响应，24小时内给予解决方案并委派专业技术人员到达现场(逾期采购人有权另请他人维修，费用由成交供应商承担),免费提供咨询、维修和更换零部件等服务，24小时恢复使用，若在48小时内无法及时排除故障，提供与该设备型号、规格及技术指标相一致的备品或更新的兼容产品 以保证正常运行；质保期结束后，收到采购人通知后2小时内响应，24 小时内派人到达现场解决，质保期后成交供应商只收取配件(包含试剂、耗材、耗品)成本费，免收人工服务费</w:t>
      </w:r>
      <w:r>
        <w:rPr>
          <w:rFonts w:hint="eastAsia" w:ascii="宋体" w:hAnsi="宋体" w:cs="宋体"/>
          <w:color w:val="auto"/>
          <w:sz w:val="24"/>
          <w:szCs w:val="24"/>
          <w:highlight w:val="none"/>
          <w:lang w:eastAsia="zh-CN"/>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9、培训</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验收合格交付使用后，按用户指定的时间、地点现场免费进行培训，人数不限，培训内容包括设备原理、操作、维护、保养及产品软件操作等，不计场次，直至采购人能熟练独立的操作。培训结束后，成交供应商的工程师将2个月回访1次，了解实际应用情况，确定是否再进行应用培训和技术支持。</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10、验收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在货物安装调试完成后，成交供应商工程师会对所有货物的性能按照竞价文件技术要求以及合同中相关条款进行自检，同时向采购人提供自检记录和完整的中文技术资料，整套文件含使用说明书(技术数据；结构和用途说明；安装、操作保养和维修守则);产品检验合格证书；并提 供货物原装品牌的资料。中文技术资料文件作为技术资料主件，采购人可按合同中的相关条款及生产厂家的产品出厂检验标准、竞价文件、报价文件以及国家和行业验收规范要求及对本合同所约定的设备清单及要求对货物的品牌、外观、配件及安装调试后的使用性能等进行验收，若发现质量有问题成交供应商将无条件免费更换，并无条件重新检测并调试直至验收合格交付使用，同时采购人有权委托国家具有检验资质的单位、部门、机构对产品进行检验计量。</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10.2验收应按照竞价文件、成交供应商的报价文件的规定或约定进行，具体如下：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10.2.2对于特殊或需依据检测结果做出结论的项目应邀请国家认可的质量检测机构或部门参与验收。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10.2.4如货物在质量保证期内被证明存在缺陷，包括潜在的缺陷或使用不合适的材料，采购人有权凭有关证明文件向成交供应商提出索赔。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10.2.5异议期：货物验收后10个工作日内采购人对货物有异议的，成交供应商应在3个工作日内负责解决，否则视为成交供应商根本违约。</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11、违约责任</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11.2成交供应商所交货物不符合合同要求的，采购人有权拒收并没收其履约保证金，且涉及到的部分合同条款采购人有权终止履行。</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11.5因成交供应商违约对采购人造成损失的赔偿金及合同约定的违约金均可由采购人从未支付的合同款或履约保证金中扣除。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11.6 因采购人原因导致成交供应商未能按合同约定履行的，成交供应商可免于承担违约责任。</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12、知识产权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12.1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12.2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13、其它要求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13.1竞价人选定的技术性能必须符合或优于竞价文件的技术性能要求。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13.2竞价人应以包括本项目所涉及的有关项目的所有费用进行报价，包括：报价应包含           。</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13.3本项目不允许成交供应商以任何名义和理由进行转包，如有发现，采购人有权单方终止合同，视为成交供应商违约，成交供应商违约对采购人造成的损失的，需另行支付相应的赔偿。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13.4本竞价文件未明确的其它约定事项或条款，待采购人与成交供应商签订合同时，由双方协商订立。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highlight w:val="none"/>
        </w:rPr>
        <w:t>福建省宏瑞招标代理有限公司</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highlight w:val="none"/>
        </w:rPr>
        <w:t>中国建设银行股份有限公司福州市杨桥支行</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w:t>
      </w:r>
      <w:r>
        <w:rPr>
          <w:rFonts w:hint="eastAsia" w:ascii="宋体" w:hAnsi="宋体"/>
          <w:color w:val="auto"/>
          <w:sz w:val="24"/>
          <w:szCs w:val="24"/>
          <w:highlight w:val="none"/>
        </w:rPr>
        <w:t xml:space="preserve">   </w:t>
      </w:r>
      <w:r>
        <w:rPr>
          <w:rFonts w:ascii="宋体" w:hAnsi="宋体"/>
          <w:color w:val="auto"/>
          <w:sz w:val="24"/>
          <w:szCs w:val="24"/>
          <w:highlight w:val="none"/>
        </w:rPr>
        <w:t>号：</w:t>
      </w:r>
      <w:r>
        <w:rPr>
          <w:rFonts w:hint="eastAsia" w:ascii="宋体" w:hAnsi="宋体" w:cs="宋体"/>
          <w:color w:val="auto"/>
          <w:sz w:val="24"/>
          <w:highlight w:val="none"/>
        </w:rPr>
        <w:t>35001877607052505105</w:t>
      </w:r>
      <w:r>
        <w:rPr>
          <w:rFonts w:ascii="宋体" w:hAnsi="宋体"/>
          <w:color w:val="auto"/>
          <w:sz w:val="24"/>
          <w:szCs w:val="24"/>
          <w:highlight w:val="none"/>
        </w:rPr>
        <w:t xml:space="preserve"> </w:t>
      </w:r>
    </w:p>
    <w:p>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pPr>
        <w:pStyle w:val="5"/>
        <w:rPr>
          <w:color w:val="auto"/>
          <w:sz w:val="24"/>
          <w:szCs w:val="24"/>
          <w:highlight w:val="none"/>
        </w:rPr>
      </w:pPr>
      <w:r>
        <w:rPr>
          <w:rFonts w:hint="eastAsia" w:ascii="宋体" w:hAnsi="宋体" w:cs="宋体"/>
          <w:bCs/>
          <w:color w:val="auto"/>
          <w:kern w:val="0"/>
          <w:sz w:val="24"/>
          <w:szCs w:val="24"/>
          <w:highlight w:val="none"/>
        </w:rPr>
        <w:t>详见</w:t>
      </w:r>
      <w:r>
        <w:rPr>
          <w:rFonts w:hint="eastAsia" w:ascii="宋体" w:hAnsi="宋体" w:cs="宋体"/>
          <w:color w:val="auto"/>
          <w:sz w:val="24"/>
          <w:szCs w:val="24"/>
          <w:highlight w:val="none"/>
        </w:rPr>
        <w:t>网上竞价文件第二章(资格标准)。</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（1）潜在竞价人须于竞价须知中规定的报名时间内在福建省宏瑞招标代理有限公司网站竞价平台（http://bid.fjhongrui.com）办理注册，通过审核后办理报名登记，按本竞价文件“第五章 报价文件格式”制作合格的报价文件，并在报名截止时间前将经签名、盖章、扫描后的报价文件上传至竞价平台，否则将失去竞价资格。特别注意：“</w:t>
      </w:r>
      <w:r>
        <w:rPr>
          <w:rFonts w:hint="eastAsia" w:ascii="宋体" w:hAnsi="宋体"/>
          <w:b/>
          <w:color w:val="auto"/>
          <w:sz w:val="24"/>
          <w:szCs w:val="24"/>
          <w:highlight w:val="none"/>
        </w:rPr>
        <w:t>竞价一览表</w:t>
      </w:r>
      <w:r>
        <w:rPr>
          <w:rFonts w:hint="eastAsia" w:ascii="宋体" w:hAnsi="宋体" w:cs="宋体"/>
          <w:b/>
          <w:color w:val="auto"/>
          <w:kern w:val="0"/>
          <w:sz w:val="24"/>
          <w:szCs w:val="24"/>
          <w:highlight w:val="none"/>
        </w:rPr>
        <w:t>”在</w:t>
      </w:r>
      <w:r>
        <w:rPr>
          <w:rFonts w:hint="eastAsia" w:ascii="宋体" w:hAnsi="宋体"/>
          <w:b/>
          <w:color w:val="auto"/>
          <w:sz w:val="24"/>
          <w:highlight w:val="none"/>
          <w:u w:val="single"/>
        </w:rPr>
        <w:t>竞价平台竞价过程中提供，报名时不能提供此表。</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（2）报名网址：福建省宏瑞招标代理有限公司网站竞价平台（http://bid.fjhongrui.com）。</w:t>
      </w:r>
    </w:p>
    <w:p>
      <w:pPr>
        <w:spacing w:line="460" w:lineRule="exact"/>
        <w:rPr>
          <w:rFonts w:ascii="宋体" w:hAnsi="宋体" w:cs="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竞价保证金：竞价保证金</w:t>
      </w:r>
      <w:r>
        <w:rPr>
          <w:rFonts w:hint="eastAsia" w:ascii="宋体" w:hAnsi="宋体" w:cs="宋体"/>
          <w:color w:val="auto"/>
          <w:sz w:val="24"/>
          <w:highlight w:val="none"/>
          <w:lang w:val="en-US" w:eastAsia="zh-CN"/>
        </w:rPr>
        <w:t>4630</w:t>
      </w:r>
      <w:r>
        <w:rPr>
          <w:rFonts w:hint="eastAsia" w:ascii="宋体" w:hAnsi="宋体" w:cs="宋体"/>
          <w:color w:val="auto"/>
          <w:sz w:val="24"/>
          <w:highlight w:val="none"/>
        </w:rPr>
        <w:t>元人民币，竞价保证金须在竞价截止时间前一个工作日17：30前以对公形式转账到代理机构指定账户。代理机构将以开户银行提供的竞价保证金到帐时间为依据进行确认，账户信息详见下表。</w:t>
      </w:r>
    </w:p>
    <w:tbl>
      <w:tblPr>
        <w:tblStyle w:val="20"/>
        <w:tblW w:w="0" w:type="auto"/>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20"/>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restart"/>
            <w:vAlign w:val="center"/>
          </w:tcPr>
          <w:p>
            <w:pPr>
              <w:spacing w:line="460" w:lineRule="exact"/>
              <w:rPr>
                <w:rFonts w:ascii="宋体" w:hAnsi="宋体" w:cs="宋体"/>
                <w:color w:val="auto"/>
                <w:sz w:val="24"/>
                <w:highlight w:val="none"/>
              </w:rPr>
            </w:pPr>
            <w:r>
              <w:rPr>
                <w:rFonts w:hint="eastAsia" w:ascii="宋体" w:hAnsi="宋体"/>
                <w:color w:val="auto"/>
                <w:sz w:val="24"/>
                <w:highlight w:val="none"/>
              </w:rPr>
              <w:t>保证金缴交银行帐号</w:t>
            </w:r>
          </w:p>
        </w:tc>
        <w:tc>
          <w:tcPr>
            <w:tcW w:w="6515" w:type="dxa"/>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名：福建省宏瑞招标代理有限公司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continue"/>
            <w:vAlign w:val="center"/>
          </w:tcPr>
          <w:p>
            <w:pPr>
              <w:spacing w:line="460" w:lineRule="exact"/>
              <w:ind w:firstLine="480" w:firstLineChars="200"/>
              <w:rPr>
                <w:rFonts w:ascii="宋体" w:hAnsi="宋体" w:cs="宋体"/>
                <w:color w:val="auto"/>
                <w:sz w:val="24"/>
                <w:highlight w:val="none"/>
              </w:rPr>
            </w:pPr>
          </w:p>
        </w:tc>
        <w:tc>
          <w:tcPr>
            <w:tcW w:w="6515" w:type="dxa"/>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 户 行：中国建设银行股份有限公司福州市杨桥支行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continue"/>
            <w:vAlign w:val="center"/>
          </w:tcPr>
          <w:p>
            <w:pPr>
              <w:spacing w:line="460" w:lineRule="exact"/>
              <w:ind w:firstLine="480" w:firstLineChars="200"/>
              <w:rPr>
                <w:rFonts w:ascii="宋体" w:hAnsi="宋体" w:cs="宋体"/>
                <w:color w:val="auto"/>
                <w:sz w:val="24"/>
                <w:highlight w:val="none"/>
              </w:rPr>
            </w:pPr>
          </w:p>
        </w:tc>
        <w:tc>
          <w:tcPr>
            <w:tcW w:w="6515" w:type="dxa"/>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号：35001877607052505105</w:t>
            </w:r>
          </w:p>
        </w:tc>
      </w:tr>
    </w:tbl>
    <w:p>
      <w:pPr>
        <w:widowControl/>
        <w:shd w:val="clear" w:color="auto" w:fill="FFFFFF"/>
        <w:spacing w:line="460" w:lineRule="exact"/>
        <w:ind w:firstLine="482" w:firstLineChars="200"/>
        <w:jc w:val="left"/>
        <w:rPr>
          <w:rFonts w:ascii="宋体" w:hAnsi="宋体"/>
          <w:color w:val="auto"/>
          <w:sz w:val="24"/>
          <w:highlight w:val="none"/>
        </w:rPr>
      </w:pPr>
      <w:r>
        <w:rPr>
          <w:rStyle w:val="51"/>
          <w:rFonts w:hint="eastAsia" w:ascii="宋体" w:hAnsi="宋体" w:cs="宋体"/>
          <w:b/>
          <w:bCs/>
          <w:color w:val="auto"/>
          <w:sz w:val="24"/>
          <w:highlight w:val="none"/>
          <w:u w:val="double"/>
        </w:rPr>
        <w:t>注：未在报名时间内完成上述（1）点中规定的注册、报名、上传合格的报价文件或未按（3）点规定提交竞价保证金的，其报名审核不通过，即不具备竞价资格</w:t>
      </w:r>
      <w:r>
        <w:rPr>
          <w:rStyle w:val="51"/>
          <w:rFonts w:ascii="宋体" w:hAnsi="宋体" w:cs="宋体"/>
          <w:b/>
          <w:bCs/>
          <w:color w:val="auto"/>
          <w:sz w:val="24"/>
          <w:highlight w:val="none"/>
          <w:u w:val="double"/>
        </w:rPr>
        <w:t>。</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（4）报名审核通过后方可参与本项目竞价。</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（5）竞价人须完全响应竞价文件的所有要求，若有要求提交相关证明材料的，则须按规定提交。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（6）竞价人需提供网上竞价文件中其他规定的证明材料。</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Style w:val="51"/>
          <w:rFonts w:ascii="宋体" w:hAnsi="宋体"/>
          <w:color w:val="auto"/>
          <w:kern w:val="0"/>
          <w:sz w:val="24"/>
          <w:highlight w:val="none"/>
        </w:rPr>
        <w:t>竞价规则说明</w:t>
      </w:r>
    </w:p>
    <w:p>
      <w:pPr>
        <w:widowControl/>
        <w:spacing w:line="460" w:lineRule="exact"/>
        <w:ind w:firstLine="480" w:firstLineChars="200"/>
        <w:jc w:val="left"/>
        <w:textAlignment w:val="baseline"/>
        <w:rPr>
          <w:rStyle w:val="51"/>
          <w:rFonts w:ascii="宋体" w:hAnsi="宋体"/>
          <w:color w:val="auto"/>
          <w:kern w:val="0"/>
          <w:sz w:val="24"/>
          <w:highlight w:val="none"/>
        </w:rPr>
      </w:pPr>
      <w:r>
        <w:rPr>
          <w:rFonts w:hint="eastAsia" w:ascii="宋体" w:hAnsi="宋体"/>
          <w:color w:val="auto"/>
          <w:sz w:val="24"/>
          <w:highlight w:val="none"/>
        </w:rPr>
        <w:t>（1）本项目须有2家(含2家)以上合格的竞价人参与竞价，</w:t>
      </w:r>
      <w:r>
        <w:rPr>
          <w:rFonts w:hint="eastAsia" w:ascii="宋体" w:hAnsi="宋体" w:cs="宋体"/>
          <w:color w:val="auto"/>
          <w:kern w:val="0"/>
          <w:sz w:val="24"/>
          <w:highlight w:val="none"/>
        </w:rPr>
        <w:t>否则网上竞价无效。</w:t>
      </w:r>
      <w:r>
        <w:rPr>
          <w:rStyle w:val="51"/>
          <w:rFonts w:ascii="宋体" w:hAnsi="宋体"/>
          <w:color w:val="auto"/>
          <w:kern w:val="0"/>
          <w:sz w:val="24"/>
          <w:highlight w:val="none"/>
        </w:rPr>
        <w:t>网上竞价的报价时限为竞价</w:t>
      </w:r>
      <w:r>
        <w:rPr>
          <w:rStyle w:val="51"/>
          <w:rFonts w:hint="eastAsia" w:ascii="宋体" w:hAnsi="宋体"/>
          <w:color w:val="auto"/>
          <w:kern w:val="0"/>
          <w:sz w:val="24"/>
          <w:highlight w:val="none"/>
        </w:rPr>
        <w:t>开始</w:t>
      </w:r>
      <w:r>
        <w:rPr>
          <w:rStyle w:val="51"/>
          <w:rFonts w:ascii="宋体" w:hAnsi="宋体"/>
          <w:color w:val="auto"/>
          <w:kern w:val="0"/>
          <w:sz w:val="24"/>
          <w:highlight w:val="none"/>
        </w:rPr>
        <w:t>时间</w:t>
      </w:r>
      <w:r>
        <w:rPr>
          <w:rStyle w:val="51"/>
          <w:rFonts w:hint="eastAsia" w:ascii="宋体" w:hAnsi="宋体"/>
          <w:color w:val="auto"/>
          <w:kern w:val="0"/>
          <w:sz w:val="24"/>
          <w:highlight w:val="none"/>
        </w:rPr>
        <w:t>起至竞价截止时间止</w:t>
      </w:r>
      <w:r>
        <w:rPr>
          <w:rStyle w:val="51"/>
          <w:rFonts w:ascii="宋体" w:hAnsi="宋体"/>
          <w:color w:val="auto"/>
          <w:kern w:val="0"/>
          <w:sz w:val="24"/>
          <w:highlight w:val="none"/>
        </w:rPr>
        <w:t>，在</w:t>
      </w:r>
      <w:r>
        <w:rPr>
          <w:rStyle w:val="51"/>
          <w:rFonts w:hint="eastAsia" w:ascii="宋体" w:hAnsi="宋体"/>
          <w:color w:val="auto"/>
          <w:kern w:val="0"/>
          <w:sz w:val="24"/>
          <w:highlight w:val="none"/>
        </w:rPr>
        <w:t>竞价</w:t>
      </w:r>
      <w:r>
        <w:rPr>
          <w:rStyle w:val="51"/>
          <w:rFonts w:ascii="宋体" w:hAnsi="宋体"/>
          <w:color w:val="auto"/>
          <w:kern w:val="0"/>
          <w:sz w:val="24"/>
          <w:highlight w:val="none"/>
        </w:rPr>
        <w:t>截止时间前，报名且通过审核的竞价人可通过宏瑞招标竞价平台多次参与竞价（不限报价次数，在规定时间内提交报价均可）。</w:t>
      </w:r>
    </w:p>
    <w:p>
      <w:pPr>
        <w:widowControl/>
        <w:spacing w:line="460" w:lineRule="exact"/>
        <w:ind w:firstLine="480" w:firstLineChars="200"/>
        <w:jc w:val="left"/>
        <w:textAlignment w:val="baseline"/>
        <w:rPr>
          <w:rStyle w:val="51"/>
          <w:rFonts w:ascii="宋体" w:hAnsi="宋体"/>
          <w:color w:val="auto"/>
          <w:kern w:val="0"/>
          <w:sz w:val="24"/>
          <w:highlight w:val="none"/>
        </w:rPr>
      </w:pPr>
      <w:r>
        <w:rPr>
          <w:rFonts w:hint="eastAsia" w:ascii="宋体" w:hAnsi="宋体"/>
          <w:color w:val="auto"/>
          <w:sz w:val="24"/>
          <w:highlight w:val="none"/>
        </w:rPr>
        <w:t>（2）</w:t>
      </w:r>
      <w:r>
        <w:rPr>
          <w:rStyle w:val="51"/>
          <w:rFonts w:ascii="宋体" w:hAnsi="宋体"/>
          <w:b/>
          <w:bCs/>
          <w:color w:val="auto"/>
          <w:kern w:val="0"/>
          <w:sz w:val="24"/>
          <w:highlight w:val="none"/>
          <w:u w:val="double"/>
        </w:rPr>
        <w:t>竞价人首次提交的报价须</w:t>
      </w:r>
      <w:r>
        <w:rPr>
          <w:rStyle w:val="51"/>
          <w:rFonts w:hint="eastAsia" w:ascii="宋体" w:hAnsi="宋体"/>
          <w:b/>
          <w:bCs/>
          <w:color w:val="auto"/>
          <w:kern w:val="0"/>
          <w:sz w:val="24"/>
          <w:highlight w:val="none"/>
          <w:u w:val="double"/>
        </w:rPr>
        <w:t>低于</w:t>
      </w:r>
      <w:r>
        <w:rPr>
          <w:rStyle w:val="51"/>
          <w:rFonts w:ascii="宋体" w:hAnsi="宋体"/>
          <w:b/>
          <w:bCs/>
          <w:color w:val="auto"/>
          <w:kern w:val="0"/>
          <w:sz w:val="24"/>
          <w:highlight w:val="none"/>
          <w:u w:val="double"/>
        </w:rPr>
        <w:t>本项目最高限价</w:t>
      </w:r>
      <w:r>
        <w:rPr>
          <w:rStyle w:val="51"/>
          <w:rFonts w:hint="eastAsia" w:ascii="宋体" w:hAnsi="宋体"/>
          <w:b/>
          <w:bCs/>
          <w:color w:val="auto"/>
          <w:kern w:val="0"/>
          <w:sz w:val="24"/>
          <w:highlight w:val="none"/>
          <w:u w:val="double"/>
        </w:rPr>
        <w:t>的3%（不含）以上</w:t>
      </w:r>
      <w:r>
        <w:rPr>
          <w:rStyle w:val="51"/>
          <w:rFonts w:ascii="宋体" w:hAnsi="宋体"/>
          <w:color w:val="auto"/>
          <w:kern w:val="0"/>
          <w:sz w:val="24"/>
          <w:highlight w:val="none"/>
        </w:rPr>
        <w:t>，否则</w:t>
      </w:r>
      <w:r>
        <w:rPr>
          <w:rStyle w:val="51"/>
          <w:rFonts w:ascii="宋体" w:hAnsi="宋体" w:cs="宋体"/>
          <w:b/>
          <w:bCs/>
          <w:color w:val="auto"/>
          <w:kern w:val="0"/>
          <w:sz w:val="24"/>
          <w:highlight w:val="none"/>
        </w:rPr>
        <w:t>视为无效报价</w:t>
      </w:r>
      <w:r>
        <w:rPr>
          <w:rStyle w:val="51"/>
          <w:rFonts w:ascii="宋体" w:hAnsi="宋体"/>
          <w:color w:val="auto"/>
          <w:kern w:val="0"/>
          <w:sz w:val="24"/>
          <w:highlight w:val="none"/>
        </w:rPr>
        <w:t>。在报价时限内，</w:t>
      </w:r>
      <w:r>
        <w:rPr>
          <w:rStyle w:val="51"/>
          <w:rFonts w:hint="eastAsia" w:ascii="宋体" w:hAnsi="宋体"/>
          <w:color w:val="auto"/>
          <w:kern w:val="0"/>
          <w:sz w:val="24"/>
          <w:highlight w:val="none"/>
        </w:rPr>
        <w:t>竞价人</w:t>
      </w:r>
      <w:r>
        <w:rPr>
          <w:rStyle w:val="51"/>
          <w:rFonts w:ascii="宋体" w:hAnsi="宋体"/>
          <w:color w:val="auto"/>
          <w:kern w:val="0"/>
          <w:sz w:val="24"/>
          <w:highlight w:val="none"/>
        </w:rPr>
        <w:t>多次报价的</w:t>
      </w:r>
      <w:r>
        <w:rPr>
          <w:rStyle w:val="51"/>
          <w:rFonts w:hint="eastAsia" w:ascii="宋体" w:hAnsi="宋体"/>
          <w:color w:val="auto"/>
          <w:kern w:val="0"/>
          <w:sz w:val="24"/>
          <w:highlight w:val="none"/>
        </w:rPr>
        <w:t>情况下</w:t>
      </w:r>
      <w:r>
        <w:rPr>
          <w:rStyle w:val="51"/>
          <w:rFonts w:ascii="宋体" w:hAnsi="宋体"/>
          <w:color w:val="auto"/>
          <w:kern w:val="0"/>
          <w:sz w:val="24"/>
          <w:highlight w:val="none"/>
        </w:rPr>
        <w:t>，报价金额必须小于自己上一次的报价金额，在报价时限内竞价人提交的最后一次报价作为该竞价人的最后报价。</w:t>
      </w:r>
    </w:p>
    <w:p>
      <w:pPr>
        <w:widowControl/>
        <w:spacing w:line="460" w:lineRule="exact"/>
        <w:ind w:firstLine="480" w:firstLineChars="200"/>
        <w:jc w:val="left"/>
        <w:textAlignment w:val="baseline"/>
        <w:rPr>
          <w:rStyle w:val="51"/>
          <w:rFonts w:ascii="宋体" w:hAnsi="宋体"/>
          <w:color w:val="auto"/>
          <w:kern w:val="0"/>
          <w:sz w:val="24"/>
          <w:highlight w:val="none"/>
        </w:rPr>
      </w:pPr>
      <w:r>
        <w:rPr>
          <w:rStyle w:val="51"/>
          <w:rFonts w:hint="eastAsia" w:ascii="宋体" w:hAnsi="宋体"/>
          <w:color w:val="auto"/>
          <w:kern w:val="0"/>
          <w:sz w:val="24"/>
          <w:highlight w:val="none"/>
        </w:rPr>
        <w:t>竞价人</w:t>
      </w:r>
      <w:r>
        <w:rPr>
          <w:rStyle w:val="51"/>
          <w:rFonts w:ascii="宋体" w:hAnsi="宋体"/>
          <w:color w:val="auto"/>
          <w:kern w:val="0"/>
          <w:sz w:val="24"/>
          <w:highlight w:val="none"/>
        </w:rPr>
        <w:t>在竞价平台提交的报价明显低于其他合格</w:t>
      </w:r>
      <w:r>
        <w:rPr>
          <w:rStyle w:val="51"/>
          <w:rFonts w:hint="eastAsia" w:ascii="宋体" w:hAnsi="宋体"/>
          <w:color w:val="auto"/>
          <w:kern w:val="0"/>
          <w:sz w:val="24"/>
          <w:highlight w:val="none"/>
        </w:rPr>
        <w:t>竞价人</w:t>
      </w:r>
      <w:r>
        <w:rPr>
          <w:rStyle w:val="51"/>
          <w:rFonts w:ascii="宋体" w:hAnsi="宋体"/>
          <w:color w:val="auto"/>
          <w:kern w:val="0"/>
          <w:sz w:val="24"/>
          <w:highlight w:val="none"/>
        </w:rPr>
        <w:t>的报价，有可能影响产品（服务）质量或不能诚信履约的，采购人有权要求其在半个小时内提供书面说明，必要时还应要求其一并提交有关证明材料；</w:t>
      </w:r>
      <w:r>
        <w:rPr>
          <w:rStyle w:val="51"/>
          <w:rFonts w:hint="eastAsia" w:ascii="宋体" w:hAnsi="宋体"/>
          <w:color w:val="auto"/>
          <w:kern w:val="0"/>
          <w:sz w:val="24"/>
          <w:highlight w:val="none"/>
        </w:rPr>
        <w:t>竞价人</w:t>
      </w:r>
      <w:r>
        <w:rPr>
          <w:rStyle w:val="51"/>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视为无效报价，采购人有权没收其竞价保证金。</w:t>
      </w:r>
    </w:p>
    <w:p>
      <w:pPr>
        <w:widowControl/>
        <w:spacing w:line="460" w:lineRule="exact"/>
        <w:ind w:firstLine="480" w:firstLineChars="200"/>
        <w:jc w:val="left"/>
        <w:textAlignment w:val="baseline"/>
        <w:rPr>
          <w:rStyle w:val="51"/>
          <w:rFonts w:ascii="宋体" w:hAnsi="宋体"/>
          <w:color w:val="auto"/>
          <w:kern w:val="0"/>
          <w:sz w:val="24"/>
          <w:highlight w:val="none"/>
        </w:rPr>
      </w:pPr>
      <w:r>
        <w:rPr>
          <w:rFonts w:hint="eastAsia" w:ascii="宋体" w:hAnsi="宋体"/>
          <w:color w:val="auto"/>
          <w:sz w:val="24"/>
          <w:highlight w:val="none"/>
        </w:rPr>
        <w:t>（3</w:t>
      </w:r>
      <w:r>
        <w:rPr>
          <w:rStyle w:val="51"/>
          <w:rFonts w:hint="eastAsia" w:ascii="宋体" w:hAnsi="宋体"/>
          <w:color w:val="auto"/>
          <w:kern w:val="0"/>
          <w:sz w:val="24"/>
          <w:highlight w:val="none"/>
        </w:rPr>
        <w:t>）本项目确定的成交供应商家数：本项目推荐一名成交候选人；竞价人</w:t>
      </w:r>
      <w:r>
        <w:rPr>
          <w:rStyle w:val="51"/>
          <w:rFonts w:ascii="宋体" w:hAnsi="宋体"/>
          <w:color w:val="auto"/>
          <w:kern w:val="0"/>
          <w:sz w:val="24"/>
          <w:highlight w:val="none"/>
        </w:rPr>
        <w:t>在</w:t>
      </w:r>
      <w:r>
        <w:rPr>
          <w:rStyle w:val="51"/>
          <w:rFonts w:hint="eastAsia" w:ascii="宋体" w:hAnsi="宋体"/>
          <w:color w:val="auto"/>
          <w:kern w:val="0"/>
          <w:sz w:val="24"/>
          <w:highlight w:val="none"/>
        </w:rPr>
        <w:t>完全满足</w:t>
      </w:r>
      <w:r>
        <w:rPr>
          <w:rStyle w:val="51"/>
          <w:rFonts w:ascii="宋体" w:hAnsi="宋体"/>
          <w:color w:val="auto"/>
          <w:kern w:val="0"/>
          <w:sz w:val="24"/>
          <w:highlight w:val="none"/>
        </w:rPr>
        <w:t>采购需求且报价有效的前提下，最后报价最低者</w:t>
      </w:r>
      <w:r>
        <w:rPr>
          <w:rStyle w:val="51"/>
          <w:rFonts w:hint="eastAsia" w:ascii="宋体" w:hAnsi="宋体"/>
          <w:color w:val="auto"/>
          <w:kern w:val="0"/>
          <w:sz w:val="24"/>
          <w:highlight w:val="none"/>
        </w:rPr>
        <w:t>作为</w:t>
      </w:r>
      <w:r>
        <w:rPr>
          <w:rStyle w:val="51"/>
          <w:rFonts w:ascii="宋体" w:hAnsi="宋体"/>
          <w:color w:val="auto"/>
          <w:kern w:val="0"/>
          <w:sz w:val="24"/>
          <w:highlight w:val="none"/>
        </w:rPr>
        <w:t>成交</w:t>
      </w:r>
      <w:r>
        <w:rPr>
          <w:rStyle w:val="51"/>
          <w:rFonts w:hint="eastAsia" w:ascii="宋体" w:hAnsi="宋体"/>
          <w:color w:val="auto"/>
          <w:kern w:val="0"/>
          <w:sz w:val="24"/>
          <w:highlight w:val="none"/>
        </w:rPr>
        <w:t>候选人</w:t>
      </w:r>
      <w:r>
        <w:rPr>
          <w:rStyle w:val="51"/>
          <w:rFonts w:ascii="宋体" w:hAnsi="宋体"/>
          <w:color w:val="auto"/>
          <w:kern w:val="0"/>
          <w:sz w:val="24"/>
          <w:highlight w:val="none"/>
        </w:rPr>
        <w:t>，若最后报价相同的，则按竞价人提交的最后报价先后顺序确定成交</w:t>
      </w:r>
      <w:r>
        <w:rPr>
          <w:rStyle w:val="51"/>
          <w:rFonts w:hint="eastAsia" w:ascii="宋体" w:hAnsi="宋体"/>
          <w:color w:val="auto"/>
          <w:kern w:val="0"/>
          <w:sz w:val="24"/>
          <w:highlight w:val="none"/>
        </w:rPr>
        <w:t>候选</w:t>
      </w:r>
      <w:r>
        <w:rPr>
          <w:rStyle w:val="51"/>
          <w:rFonts w:ascii="宋体" w:hAnsi="宋体"/>
          <w:color w:val="auto"/>
          <w:kern w:val="0"/>
          <w:sz w:val="24"/>
          <w:highlight w:val="none"/>
        </w:rPr>
        <w:t>人，即提出该最后报价时间较早的作为成交</w:t>
      </w:r>
      <w:r>
        <w:rPr>
          <w:rStyle w:val="51"/>
          <w:rFonts w:hint="eastAsia" w:ascii="宋体" w:hAnsi="宋体"/>
          <w:color w:val="auto"/>
          <w:kern w:val="0"/>
          <w:sz w:val="24"/>
          <w:highlight w:val="none"/>
        </w:rPr>
        <w:t>候选</w:t>
      </w:r>
      <w:r>
        <w:rPr>
          <w:rStyle w:val="51"/>
          <w:rFonts w:ascii="宋体" w:hAnsi="宋体"/>
          <w:color w:val="auto"/>
          <w:kern w:val="0"/>
          <w:sz w:val="24"/>
          <w:highlight w:val="none"/>
        </w:rPr>
        <w:t>人。若出现上述结果均相同的，则采取随机抽取方式确定。</w:t>
      </w:r>
    </w:p>
    <w:p>
      <w:pPr>
        <w:widowControl/>
        <w:spacing w:line="460" w:lineRule="exact"/>
        <w:ind w:firstLine="480" w:firstLineChars="200"/>
        <w:textAlignment w:val="baseline"/>
        <w:rPr>
          <w:rStyle w:val="51"/>
          <w:rFonts w:ascii="宋体" w:hAnsi="宋体"/>
          <w:color w:val="auto"/>
          <w:kern w:val="0"/>
          <w:sz w:val="24"/>
          <w:highlight w:val="none"/>
        </w:rPr>
      </w:pPr>
      <w:r>
        <w:rPr>
          <w:rFonts w:hint="eastAsia" w:ascii="宋体" w:hAnsi="宋体"/>
          <w:color w:val="auto"/>
          <w:sz w:val="24"/>
          <w:highlight w:val="none"/>
        </w:rPr>
        <w:t>（4）竞价人对每次报价时都必须扫描上传有效的竞价一览表并加盖公章，未按要求扫描上传竞价一览表的，报价无效。</w:t>
      </w:r>
      <w:r>
        <w:rPr>
          <w:rStyle w:val="51"/>
          <w:rFonts w:hint="eastAsia" w:ascii="宋体" w:hAnsi="宋体"/>
          <w:color w:val="auto"/>
          <w:kern w:val="0"/>
          <w:sz w:val="24"/>
          <w:highlight w:val="none"/>
        </w:rPr>
        <w:t>竞价人在竞价平台上传的报价文件扫描件</w:t>
      </w:r>
      <w:r>
        <w:rPr>
          <w:rStyle w:val="51"/>
          <w:rFonts w:ascii="宋体" w:hAnsi="宋体"/>
          <w:color w:val="auto"/>
          <w:kern w:val="0"/>
          <w:sz w:val="24"/>
          <w:highlight w:val="none"/>
        </w:rPr>
        <w:t>具有法律效力。</w:t>
      </w:r>
    </w:p>
    <w:p>
      <w:pPr>
        <w:widowControl/>
        <w:spacing w:line="460" w:lineRule="exact"/>
        <w:ind w:firstLine="480" w:firstLineChars="200"/>
        <w:textAlignment w:val="baseline"/>
        <w:rPr>
          <w:rFonts w:ascii="宋体" w:hAnsi="宋体"/>
          <w:b/>
          <w:bCs/>
          <w:color w:val="auto"/>
          <w:sz w:val="24"/>
          <w:highlight w:val="none"/>
        </w:rPr>
      </w:pPr>
      <w:r>
        <w:rPr>
          <w:rFonts w:hint="eastAsia" w:ascii="宋体" w:hAnsi="宋体"/>
          <w:color w:val="auto"/>
          <w:sz w:val="24"/>
          <w:highlight w:val="none"/>
        </w:rPr>
        <w:t>（5）</w:t>
      </w:r>
      <w:r>
        <w:rPr>
          <w:rFonts w:hint="eastAsia" w:ascii="宋体" w:hAnsi="宋体"/>
          <w:b/>
          <w:bCs/>
          <w:color w:val="auto"/>
          <w:sz w:val="24"/>
          <w:highlight w:val="none"/>
        </w:rPr>
        <w:t>竞价人请认真阅读本竞价文件所有条款内容，一经提交报价文件，即视为知悉并同意竞价文件规定的所有条款内容，并不得在竞价后以任何理由对竞价文件提出质疑。在成交后须按竞价文件规定执行，否则视为虚假响应，采购人将追究其相应责任，如保证金不予退还或履约保证金不予退还等，对于采购人产生的损失还应予以赔偿。</w:t>
      </w:r>
    </w:p>
    <w:p>
      <w:pPr>
        <w:widowControl/>
        <w:spacing w:line="46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（6）</w:t>
      </w:r>
      <w:r>
        <w:rPr>
          <w:rStyle w:val="51"/>
          <w:rFonts w:hint="eastAsia" w:ascii="宋体" w:hAnsi="宋体"/>
          <w:color w:val="auto"/>
          <w:kern w:val="0"/>
          <w:sz w:val="24"/>
          <w:highlight w:val="none"/>
        </w:rPr>
        <w:t>竞价人可在</w:t>
      </w:r>
      <w:r>
        <w:rPr>
          <w:rStyle w:val="51"/>
          <w:rFonts w:ascii="宋体" w:hAnsi="宋体"/>
          <w:color w:val="auto"/>
          <w:kern w:val="0"/>
          <w:sz w:val="24"/>
          <w:highlight w:val="none"/>
        </w:rPr>
        <w:t>福建省宏瑞招标代理有限公司网站（http://www.fjhongrui.com）下载中心下载“宏瑞招标网上竞价系统操作手册-</w:t>
      </w:r>
      <w:r>
        <w:rPr>
          <w:rStyle w:val="51"/>
          <w:rFonts w:hint="eastAsia" w:ascii="宋体" w:hAnsi="宋体"/>
          <w:color w:val="auto"/>
          <w:kern w:val="0"/>
          <w:sz w:val="24"/>
          <w:highlight w:val="none"/>
        </w:rPr>
        <w:t>竞价人</w:t>
      </w:r>
      <w:r>
        <w:rPr>
          <w:rStyle w:val="51"/>
          <w:rFonts w:ascii="宋体" w:hAnsi="宋体"/>
          <w:color w:val="auto"/>
          <w:kern w:val="0"/>
          <w:sz w:val="24"/>
          <w:highlight w:val="none"/>
        </w:rPr>
        <w:t>端v1.0”指引，</w:t>
      </w:r>
      <w:r>
        <w:rPr>
          <w:rStyle w:val="51"/>
          <w:rFonts w:hint="eastAsia" w:ascii="宋体" w:hAnsi="宋体"/>
          <w:color w:val="auto"/>
          <w:kern w:val="0"/>
          <w:sz w:val="24"/>
          <w:highlight w:val="none"/>
        </w:rPr>
        <w:t>根据说明</w:t>
      </w:r>
      <w:r>
        <w:rPr>
          <w:rStyle w:val="51"/>
          <w:rFonts w:ascii="宋体" w:hAnsi="宋体"/>
          <w:color w:val="auto"/>
          <w:kern w:val="0"/>
          <w:sz w:val="24"/>
          <w:highlight w:val="none"/>
        </w:rPr>
        <w:t>进行报名、下载、上传、竞价等相关操作，</w:t>
      </w:r>
      <w:r>
        <w:rPr>
          <w:rStyle w:val="51"/>
          <w:rFonts w:hint="eastAsia" w:ascii="宋体" w:hAnsi="宋体"/>
          <w:color w:val="auto"/>
          <w:kern w:val="0"/>
          <w:sz w:val="24"/>
          <w:highlight w:val="none"/>
        </w:rPr>
        <w:t>若实际系统操作中与操作手册不一致的，以实际系统要求的进行操作，</w:t>
      </w:r>
      <w:r>
        <w:rPr>
          <w:rStyle w:val="51"/>
          <w:rFonts w:ascii="宋体" w:hAnsi="宋体"/>
          <w:color w:val="auto"/>
          <w:kern w:val="0"/>
          <w:sz w:val="24"/>
          <w:highlight w:val="none"/>
        </w:rPr>
        <w:t>若因</w:t>
      </w:r>
      <w:r>
        <w:rPr>
          <w:rStyle w:val="51"/>
          <w:rFonts w:hint="eastAsia" w:ascii="宋体" w:hAnsi="宋体"/>
          <w:color w:val="auto"/>
          <w:kern w:val="0"/>
          <w:sz w:val="24"/>
          <w:highlight w:val="none"/>
        </w:rPr>
        <w:t>竞价人</w:t>
      </w:r>
      <w:r>
        <w:rPr>
          <w:rStyle w:val="51"/>
          <w:rFonts w:ascii="宋体" w:hAnsi="宋体"/>
          <w:color w:val="auto"/>
          <w:kern w:val="0"/>
          <w:sz w:val="24"/>
          <w:highlight w:val="none"/>
        </w:rPr>
        <w:t>自身操作不当原因导致报名、下载、上传、竞价等无效，应自行承担相应后果。</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2.最终有效报价确认办法</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（1）在提交的报价文件全部满足竞价文件要求的前提下依据统一的价格要素评定最低报价,按最后报价最低者作为成交候选人，经采购人确认后作为成交供应商。</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（2）算术错误将按以下方法更正：</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①竞价人在竞价平台提交的报价（即合同包总价）与竞价人上传的竞价一览表中的总价不一致的，以竞价人在竞价平台提交的报价（即合同包总价）为准，并修正竞价人上传的竞价一览表；</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②竞价一览表中大写金额和小写金额不一致的，以大写金额为准；</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③竞价一览表中单价金额小数点或百分比有明显错位的，以竞价一览表的总价为准，并修改单价；</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④竞价一览表中总价金额与按照单价汇总金额不一致的，以单价汇总金额计算结果为准。</w:t>
      </w:r>
    </w:p>
    <w:p>
      <w:pPr>
        <w:widowControl/>
        <w:spacing w:line="46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※同时出现两种以上不一致的，按照前款规定的顺序修正。</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14.竞价人应遵守采购相关法规，若竞价人违反规定，将按有关规定处理。</w:t>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15.竞价结果确认</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网上竞价截止时间止，福建省宏瑞招标代理有限公司以书面方式通知采购人。同时将成交结果信息在</w:t>
      </w:r>
      <w:r>
        <w:rPr>
          <w:rFonts w:hint="eastAsia" w:ascii="宋体" w:hAnsi="宋体" w:cs="宋体"/>
          <w:color w:val="auto"/>
          <w:kern w:val="0"/>
          <w:sz w:val="24"/>
          <w:highlight w:val="none"/>
        </w:rPr>
        <w:t>在中国政府采购网，网址www.ccgp.gov.cn、福建省宏瑞招标代理有限公司网站（http://www.fjhongrui.com）</w:t>
      </w:r>
      <w:r>
        <w:rPr>
          <w:rFonts w:hint="eastAsia" w:ascii="宋体" w:hAnsi="宋体" w:cs="宋体"/>
          <w:color w:val="auto"/>
          <w:sz w:val="24"/>
          <w:highlight w:val="none"/>
        </w:rPr>
        <w:t>上公告，公告期限为本公告之日起1个工作日。</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（2）采购单位在提出采购需求时指定品牌的，须在采购单位指定的品牌范围内选定，不符合规定的，</w:t>
      </w:r>
      <w:r>
        <w:rPr>
          <w:rFonts w:hint="eastAsia" w:ascii="宋体" w:hAnsi="宋体" w:cs="宋体"/>
          <w:b/>
          <w:bCs/>
          <w:color w:val="auto"/>
          <w:sz w:val="24"/>
          <w:highlight w:val="none"/>
        </w:rPr>
        <w:t>其竞价无效。</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16.竞价报价偏差</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重大偏差。下列情况属于重大偏差：</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①报价文件未按竞价文件要求加盖公章并由单位负责人或其书面授权的代理人签字的；</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②报价文件载明的竞价项目完成期限超过竞价文件规定的；</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③明显不符合技术规格、技术标准的要求；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④报价文件载明的货物包装方式、检验标准和方法等不符合竞价文件的要求；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⑤竞价人在竞价平台提交的报价明显低于成本价（提供书面说明不合理的）或存在恶意竞争情形的；</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⑥报价文件附有采购人不能接受的条件；</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⑦不符合竞价文件中规定的其他实质性要求。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报价文件有上述情形之一的，认定为未对竞价文件作出实质性响应，</w:t>
      </w:r>
      <w:r>
        <w:rPr>
          <w:rFonts w:hint="eastAsia" w:ascii="宋体" w:hAnsi="宋体" w:cs="宋体"/>
          <w:b/>
          <w:bCs/>
          <w:color w:val="auto"/>
          <w:sz w:val="24"/>
          <w:highlight w:val="none"/>
        </w:rPr>
        <w:t>作无效报价处理</w:t>
      </w:r>
      <w:r>
        <w:rPr>
          <w:rFonts w:hint="eastAsia" w:ascii="宋体" w:hAnsi="宋体" w:cs="宋体"/>
          <w:color w:val="auto"/>
          <w:sz w:val="24"/>
          <w:highlight w:val="none"/>
        </w:rPr>
        <w:t>。</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细微偏差。报价文件在实质上响应竞价文件要求，但在个别地方存在漏项或者提供了不完整的技术信息和数据等情况，并且补正这些遗漏或者不完整不会对其他竞价人造成不公平的结果。细微偏差不影响报价文件的有效性。</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存在细微偏差的竞价人要求在报名结束前予以补正。补正的程序和方法按照法律法规对澄清的规定执行。无法补正的，可在审核时对细微偏差作不利于该竞价人的认定。3个以上（含3个）的累积细微偏差视为技术商务不合格，该竞价人报名审核将不通过。</w:t>
      </w:r>
    </w:p>
    <w:p>
      <w:pPr>
        <w:pStyle w:val="12"/>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若成交供应商的报价文件描述存在前后不一致或响应内容与证明材料不一致或多份证明材料之间不一致或存在其他未响应本竞价文件的情形的，但在报名审核中未能发现，采购人将有权以报价文件描述或证明材料中有利于采购人的内容进行验收或直接取消其成交资格，成交供应商应自行承担由此产生的风险及费用。</w:t>
      </w:r>
    </w:p>
    <w:p>
      <w:pPr>
        <w:widowControl/>
        <w:spacing w:line="460" w:lineRule="exact"/>
        <w:ind w:firstLine="480" w:firstLineChars="200"/>
        <w:jc w:val="left"/>
        <w:rPr>
          <w:color w:val="auto"/>
          <w:sz w:val="24"/>
          <w:highlight w:val="none"/>
        </w:rPr>
      </w:pPr>
      <w:r>
        <w:rPr>
          <w:rFonts w:hint="eastAsia" w:ascii="宋体" w:hAnsi="宋体" w:cs="宋体"/>
          <w:color w:val="auto"/>
          <w:sz w:val="24"/>
          <w:highlight w:val="none"/>
        </w:rPr>
        <w:t>17.</w:t>
      </w:r>
      <w:r>
        <w:rPr>
          <w:rFonts w:hint="eastAsia"/>
          <w:color w:val="auto"/>
          <w:sz w:val="24"/>
          <w:highlight w:val="none"/>
        </w:rPr>
        <w:t>如果竞价人发生以下任何一种情况时，其竞价保证金将被不予退还：</w:t>
      </w:r>
    </w:p>
    <w:p>
      <w:pPr>
        <w:pStyle w:val="16"/>
        <w:spacing w:before="0" w:beforeAutospacing="0" w:after="0" w:afterAutospacing="0" w:line="460" w:lineRule="exact"/>
        <w:ind w:firstLine="480" w:firstLineChars="200"/>
        <w:rPr>
          <w:color w:val="auto"/>
          <w:kern w:val="2"/>
          <w:highlight w:val="none"/>
        </w:rPr>
      </w:pPr>
      <w:r>
        <w:rPr>
          <w:rFonts w:hint="eastAsia"/>
          <w:color w:val="auto"/>
          <w:kern w:val="2"/>
          <w:highlight w:val="none"/>
        </w:rPr>
        <w:t>（1）竞价人在证明材料文件中提供虚假材料的；</w:t>
      </w:r>
    </w:p>
    <w:p>
      <w:pPr>
        <w:pStyle w:val="16"/>
        <w:spacing w:before="0" w:beforeAutospacing="0" w:after="0" w:afterAutospacing="0" w:line="460" w:lineRule="exact"/>
        <w:ind w:firstLine="480" w:firstLineChars="200"/>
        <w:rPr>
          <w:color w:val="auto"/>
          <w:kern w:val="2"/>
          <w:highlight w:val="none"/>
        </w:rPr>
      </w:pPr>
      <w:r>
        <w:rPr>
          <w:rFonts w:hint="eastAsia"/>
          <w:color w:val="auto"/>
          <w:kern w:val="2"/>
          <w:highlight w:val="none"/>
        </w:rPr>
        <w:t>（2）除因不可抗力或竞价文件认可的情形以外，成交供应商不与采购人签订合同或不能履约的；</w:t>
      </w:r>
    </w:p>
    <w:p>
      <w:pPr>
        <w:pStyle w:val="16"/>
        <w:spacing w:before="0" w:beforeAutospacing="0" w:after="0" w:afterAutospacing="0" w:line="460" w:lineRule="exact"/>
        <w:ind w:firstLine="480" w:firstLineChars="200"/>
        <w:rPr>
          <w:color w:val="auto"/>
          <w:kern w:val="2"/>
          <w:highlight w:val="none"/>
        </w:rPr>
      </w:pPr>
      <w:r>
        <w:rPr>
          <w:rFonts w:hint="eastAsia"/>
          <w:color w:val="auto"/>
          <w:kern w:val="2"/>
          <w:highlight w:val="none"/>
        </w:rPr>
        <w:t>（3）成交供应商自动放弃成交资格的；</w:t>
      </w:r>
    </w:p>
    <w:p>
      <w:pPr>
        <w:pStyle w:val="16"/>
        <w:spacing w:before="0" w:beforeAutospacing="0" w:after="0" w:afterAutospacing="0" w:line="460" w:lineRule="exact"/>
        <w:ind w:firstLine="480" w:firstLineChars="200"/>
        <w:rPr>
          <w:color w:val="auto"/>
          <w:kern w:val="2"/>
          <w:highlight w:val="none"/>
        </w:rPr>
      </w:pPr>
      <w:r>
        <w:rPr>
          <w:rFonts w:hint="eastAsia"/>
          <w:color w:val="auto"/>
          <w:kern w:val="2"/>
          <w:highlight w:val="none"/>
        </w:rPr>
        <w:t>（4）竞价人假借以他人名义参加报价或者以其他方式弄虚作假，骗取成交；</w:t>
      </w:r>
    </w:p>
    <w:p>
      <w:pPr>
        <w:pStyle w:val="16"/>
        <w:spacing w:before="0" w:beforeAutospacing="0" w:after="0" w:afterAutospacing="0" w:line="460" w:lineRule="exact"/>
        <w:ind w:firstLine="480" w:firstLineChars="200"/>
        <w:rPr>
          <w:color w:val="auto"/>
          <w:kern w:val="2"/>
          <w:highlight w:val="none"/>
        </w:rPr>
      </w:pPr>
      <w:r>
        <w:rPr>
          <w:rFonts w:hint="eastAsia"/>
          <w:color w:val="auto"/>
          <w:kern w:val="2"/>
          <w:highlight w:val="none"/>
        </w:rPr>
        <w:t>（5）国家法律法规以及竞价文件中规定的其他竞价保证金不予退还的情形。</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上述不予退还竞价保证金的情况不能抵偿给采购人或采购代理机构造成损失的，竞价人还要承担赔偿责任。</w:t>
      </w:r>
    </w:p>
    <w:p>
      <w:pPr>
        <w:widowControl/>
        <w:numPr>
          <w:ilvl w:val="255"/>
          <w:numId w:val="0"/>
        </w:numPr>
        <w:spacing w:line="460" w:lineRule="exact"/>
        <w:ind w:firstLine="482" w:firstLineChars="200"/>
        <w:jc w:val="left"/>
        <w:textAlignment w:val="baseline"/>
        <w:rPr>
          <w:rStyle w:val="51"/>
          <w:rFonts w:ascii="宋体" w:hAnsi="宋体" w:cs="宋体"/>
          <w:b/>
          <w:bCs/>
          <w:color w:val="auto"/>
          <w:sz w:val="24"/>
          <w:highlight w:val="none"/>
        </w:rPr>
      </w:pPr>
      <w:r>
        <w:rPr>
          <w:rStyle w:val="51"/>
          <w:rFonts w:hint="eastAsia" w:ascii="宋体" w:hAnsi="宋体" w:cs="宋体"/>
          <w:b/>
          <w:bCs/>
          <w:color w:val="auto"/>
          <w:sz w:val="24"/>
          <w:highlight w:val="none"/>
        </w:rPr>
        <w:t>18.其他：</w:t>
      </w:r>
    </w:p>
    <w:p>
      <w:pPr>
        <w:widowControl/>
        <w:numPr>
          <w:ilvl w:val="255"/>
          <w:numId w:val="0"/>
        </w:numPr>
        <w:spacing w:line="460" w:lineRule="exact"/>
        <w:ind w:firstLine="482" w:firstLineChars="200"/>
        <w:jc w:val="left"/>
        <w:textAlignment w:val="baseline"/>
        <w:rPr>
          <w:rStyle w:val="51"/>
          <w:color w:val="auto"/>
          <w:highlight w:val="none"/>
        </w:rPr>
      </w:pPr>
      <w:r>
        <w:rPr>
          <w:rStyle w:val="51"/>
          <w:rFonts w:hint="eastAsia" w:ascii="宋体" w:hAnsi="宋体" w:cs="宋体"/>
          <w:b/>
          <w:bCs/>
          <w:color w:val="auto"/>
          <w:sz w:val="24"/>
          <w:highlight w:val="none"/>
        </w:rPr>
        <w:t>成交公告发布后成交供应商须提供纸质报价文件，其他竞价人无需提供。纸质报价文件份数：1套正本，2套副本，副本可以是正本的完整复印件，纸质报价文件均须逐页加盖公章且装订成册。</w:t>
      </w:r>
    </w:p>
    <w:p>
      <w:pPr>
        <w:widowControl/>
        <w:rPr>
          <w:rFonts w:ascii="宋体" w:hAnsi="宋体" w:cs="宋体"/>
          <w:b/>
          <w:color w:val="auto"/>
          <w:kern w:val="0"/>
          <w:sz w:val="32"/>
          <w:szCs w:val="32"/>
          <w:highlight w:val="none"/>
        </w:rPr>
      </w:pPr>
    </w:p>
    <w:p>
      <w:pPr>
        <w:pStyle w:val="49"/>
        <w:rPr>
          <w:rFonts w:ascii="宋体" w:hAnsi="宋体"/>
          <w:b/>
          <w:bCs/>
          <w:color w:val="auto"/>
          <w:sz w:val="30"/>
          <w:szCs w:val="30"/>
          <w:highlight w:val="none"/>
        </w:rPr>
      </w:pPr>
    </w:p>
    <w:p>
      <w:pPr>
        <w:pStyle w:val="49"/>
        <w:rPr>
          <w:rFonts w:ascii="宋体" w:hAnsi="宋体"/>
          <w:b/>
          <w:bCs/>
          <w:color w:val="auto"/>
          <w:sz w:val="30"/>
          <w:szCs w:val="30"/>
          <w:highlight w:val="none"/>
        </w:rPr>
      </w:pPr>
    </w:p>
    <w:p>
      <w:pPr>
        <w:pStyle w:val="49"/>
        <w:rPr>
          <w:rFonts w:ascii="宋体" w:hAnsi="宋体"/>
          <w:b/>
          <w:bCs/>
          <w:color w:val="auto"/>
          <w:sz w:val="30"/>
          <w:szCs w:val="30"/>
          <w:highlight w:val="none"/>
        </w:rPr>
      </w:pPr>
    </w:p>
    <w:p>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3"/>
          <w:rFonts w:hint="eastAsia" w:ascii="宋体" w:hAnsi="宋体"/>
          <w:color w:val="auto"/>
          <w:sz w:val="28"/>
          <w:szCs w:val="28"/>
          <w:highlight w:val="none"/>
        </w:rPr>
        <w:t>福建农林大学网上竞价（货物类）</w:t>
      </w:r>
      <w:r>
        <w:rPr>
          <w:rStyle w:val="23"/>
          <w:rFonts w:ascii="宋体" w:hAnsi="宋体"/>
          <w:color w:val="auto"/>
          <w:sz w:val="28"/>
          <w:szCs w:val="28"/>
          <w:highlight w:val="none"/>
        </w:rPr>
        <w:t>采购合同（参考文本</w:t>
      </w:r>
      <w:r>
        <w:rPr>
          <w:rStyle w:val="23"/>
          <w:rFonts w:hint="eastAsia" w:ascii="宋体" w:hAnsi="宋体"/>
          <w:color w:val="auto"/>
          <w:sz w:val="28"/>
          <w:szCs w:val="28"/>
          <w:highlight w:val="none"/>
        </w:rPr>
        <w:t>2023-01-01版</w:t>
      </w:r>
      <w:r>
        <w:rPr>
          <w:rStyle w:val="23"/>
          <w:rFonts w:ascii="宋体" w:hAnsi="宋体"/>
          <w:color w:val="auto"/>
          <w:sz w:val="28"/>
          <w:szCs w:val="28"/>
          <w:highlight w:val="none"/>
        </w:rPr>
        <w:t>）</w:t>
      </w:r>
    </w:p>
    <w:p>
      <w:pPr>
        <w:pStyle w:val="16"/>
        <w:spacing w:before="0" w:beforeAutospacing="0" w:after="0" w:afterAutospacing="0" w:line="360" w:lineRule="auto"/>
        <w:jc w:val="center"/>
        <w:rPr>
          <w:rFonts w:ascii="宋体" w:hAnsi="宋体"/>
          <w:b/>
          <w:color w:val="auto"/>
          <w:sz w:val="28"/>
          <w:szCs w:val="28"/>
          <w:highlight w:val="none"/>
        </w:rPr>
      </w:pPr>
      <w:r>
        <w:rPr>
          <w:rStyle w:val="23"/>
          <w:rFonts w:ascii="宋体" w:hAnsi="宋体"/>
          <w:color w:val="auto"/>
          <w:sz w:val="28"/>
          <w:szCs w:val="28"/>
          <w:highlight w:val="none"/>
        </w:rPr>
        <w:t>编制说明</w:t>
      </w:r>
    </w:p>
    <w:p>
      <w:pPr>
        <w:pStyle w:val="16"/>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1、签订合同应遵守</w:t>
      </w:r>
      <w:r>
        <w:rPr>
          <w:rStyle w:val="23"/>
          <w:rFonts w:hint="eastAsia" w:ascii="宋体" w:hAnsi="宋体"/>
          <w:color w:val="auto"/>
          <w:szCs w:val="24"/>
          <w:highlight w:val="none"/>
        </w:rPr>
        <w:t>《中华人民共和国政府采购法》、《中华人民共和国民法典》</w:t>
      </w:r>
      <w:r>
        <w:rPr>
          <w:rStyle w:val="23"/>
          <w:rFonts w:ascii="宋体" w:hAnsi="宋体"/>
          <w:color w:val="auto"/>
          <w:szCs w:val="24"/>
          <w:highlight w:val="none"/>
        </w:rPr>
        <w:t>。</w:t>
      </w:r>
    </w:p>
    <w:p>
      <w:pPr>
        <w:pStyle w:val="16"/>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2、签订合同时，采购人与</w:t>
      </w:r>
      <w:r>
        <w:rPr>
          <w:rStyle w:val="23"/>
          <w:rFonts w:hint="eastAsia" w:ascii="宋体" w:hAnsi="宋体" w:cs="宋体"/>
          <w:color w:val="auto"/>
          <w:szCs w:val="24"/>
          <w:highlight w:val="none"/>
        </w:rPr>
        <w:t>成交供应商</w:t>
      </w:r>
      <w:r>
        <w:rPr>
          <w:rStyle w:val="23"/>
          <w:rFonts w:ascii="宋体" w:hAnsi="宋体"/>
          <w:color w:val="auto"/>
          <w:szCs w:val="24"/>
          <w:highlight w:val="none"/>
        </w:rPr>
        <w:t>应结合</w:t>
      </w:r>
      <w:r>
        <w:rPr>
          <w:rStyle w:val="23"/>
          <w:rFonts w:hint="eastAsia" w:ascii="宋体" w:hAnsi="宋体"/>
          <w:color w:val="auto"/>
          <w:szCs w:val="24"/>
          <w:highlight w:val="none"/>
        </w:rPr>
        <w:t>竞价文件</w:t>
      </w:r>
      <w:r>
        <w:rPr>
          <w:rStyle w:val="23"/>
          <w:rFonts w:ascii="宋体" w:hAnsi="宋体"/>
          <w:color w:val="auto"/>
          <w:szCs w:val="24"/>
          <w:highlight w:val="none"/>
        </w:rPr>
        <w:t>规定填</w:t>
      </w:r>
      <w:r>
        <w:rPr>
          <w:rStyle w:val="23"/>
          <w:rFonts w:hint="eastAsia" w:ascii="宋体" w:hAnsi="宋体"/>
          <w:color w:val="auto"/>
          <w:szCs w:val="24"/>
          <w:highlight w:val="none"/>
        </w:rPr>
        <w:t>写</w:t>
      </w:r>
      <w:r>
        <w:rPr>
          <w:rStyle w:val="23"/>
          <w:rFonts w:ascii="宋体" w:hAnsi="宋体"/>
          <w:color w:val="auto"/>
          <w:szCs w:val="24"/>
          <w:highlight w:val="none"/>
        </w:rPr>
        <w:t>相应内容。</w:t>
      </w:r>
      <w:r>
        <w:rPr>
          <w:rStyle w:val="23"/>
          <w:rFonts w:hint="eastAsia" w:ascii="宋体" w:hAnsi="宋体"/>
          <w:color w:val="auto"/>
          <w:szCs w:val="24"/>
          <w:highlight w:val="none"/>
        </w:rPr>
        <w:t>竞价文件</w:t>
      </w:r>
      <w:r>
        <w:rPr>
          <w:rStyle w:val="23"/>
          <w:rFonts w:ascii="宋体" w:hAnsi="宋体"/>
          <w:color w:val="auto"/>
          <w:szCs w:val="24"/>
          <w:highlight w:val="none"/>
        </w:rPr>
        <w:t>已有规定的，双方均不得变更或调整；</w:t>
      </w:r>
      <w:r>
        <w:rPr>
          <w:rStyle w:val="23"/>
          <w:rFonts w:hint="eastAsia" w:ascii="宋体" w:hAnsi="宋体"/>
          <w:color w:val="auto"/>
          <w:szCs w:val="24"/>
          <w:highlight w:val="none"/>
        </w:rPr>
        <w:t>竞价文件</w:t>
      </w:r>
      <w:r>
        <w:rPr>
          <w:rStyle w:val="23"/>
          <w:rFonts w:ascii="宋体" w:hAnsi="宋体"/>
          <w:color w:val="auto"/>
          <w:szCs w:val="24"/>
          <w:highlight w:val="none"/>
        </w:rPr>
        <w:t>未作规定的，双方可通过友好协商进行约定。</w:t>
      </w:r>
    </w:p>
    <w:p>
      <w:pPr>
        <w:pStyle w:val="16"/>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3、国家有关部门</w:t>
      </w:r>
      <w:r>
        <w:rPr>
          <w:rStyle w:val="23"/>
          <w:rFonts w:hint="eastAsia" w:ascii="宋体" w:hAnsi="宋体"/>
          <w:color w:val="auto"/>
          <w:szCs w:val="24"/>
          <w:highlight w:val="none"/>
        </w:rPr>
        <w:t>若</w:t>
      </w:r>
      <w:r>
        <w:rPr>
          <w:rStyle w:val="23"/>
          <w:rFonts w:ascii="宋体" w:hAnsi="宋体"/>
          <w:color w:val="auto"/>
          <w:szCs w:val="24"/>
          <w:highlight w:val="none"/>
        </w:rPr>
        <w:t>对合同有规范文本的，可使用相应合同文本。</w:t>
      </w:r>
    </w:p>
    <w:p>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ascii="宋体" w:hAnsi="宋体"/>
          <w:color w:val="auto"/>
          <w:szCs w:val="24"/>
          <w:highlight w:val="none"/>
          <w:u w:val="single"/>
        </w:rPr>
        <w:t>福建农林大学</w:t>
      </w:r>
    </w:p>
    <w:p>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货物类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数量</w:t>
            </w:r>
            <w:r>
              <w:rPr>
                <w:rFonts w:hint="eastAsia" w:ascii="宋体" w:hAnsi="宋体" w:cs="宋体"/>
                <w:color w:val="auto"/>
                <w:szCs w:val="24"/>
                <w:highlight w:val="none"/>
              </w:rPr>
              <w:br w:type="textWrapping"/>
            </w:r>
            <w:r>
              <w:rPr>
                <w:rFonts w:hint="eastAsia" w:ascii="宋体" w:hAnsi="宋体" w:cs="宋体"/>
                <w:color w:val="auto"/>
                <w:szCs w:val="24"/>
                <w:highlight w:val="none"/>
              </w:rPr>
              <w:t>（单位）</w:t>
            </w:r>
          </w:p>
        </w:tc>
        <w:tc>
          <w:tcPr>
            <w:tcW w:w="934"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产地</w:t>
            </w:r>
            <w:r>
              <w:rPr>
                <w:rFonts w:hint="eastAsia" w:ascii="宋体" w:hAnsi="宋体" w:cs="宋体"/>
                <w:color w:val="auto"/>
                <w:szCs w:val="24"/>
                <w:highlight w:val="none"/>
              </w:rPr>
              <w:br w:type="textWrapping"/>
            </w:r>
            <w:r>
              <w:rPr>
                <w:rFonts w:hint="eastAsia" w:ascii="宋体" w:hAnsi="宋体" w:cs="宋体"/>
                <w:color w:val="auto"/>
                <w:szCs w:val="24"/>
                <w:highlight w:val="none"/>
              </w:rPr>
              <w:t>类型</w:t>
            </w:r>
          </w:p>
        </w:tc>
        <w:tc>
          <w:tcPr>
            <w:tcW w:w="1211"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6"/>
              <w:spacing w:before="0" w:beforeAutospacing="0" w:after="0" w:afterAutospacing="0" w:line="360" w:lineRule="auto"/>
              <w:rPr>
                <w:rFonts w:ascii="宋体" w:hAnsi="宋体" w:cs="宋体"/>
                <w:color w:val="auto"/>
                <w:szCs w:val="24"/>
                <w:highlight w:val="none"/>
              </w:rPr>
            </w:pPr>
          </w:p>
        </w:tc>
        <w:tc>
          <w:tcPr>
            <w:tcW w:w="1126" w:type="dxa"/>
          </w:tcPr>
          <w:p>
            <w:pPr>
              <w:pStyle w:val="16"/>
              <w:spacing w:before="0" w:beforeAutospacing="0" w:after="0" w:afterAutospacing="0" w:line="360" w:lineRule="auto"/>
              <w:rPr>
                <w:rFonts w:ascii="宋体" w:hAnsi="宋体" w:cs="宋体"/>
                <w:color w:val="auto"/>
                <w:szCs w:val="24"/>
                <w:highlight w:val="none"/>
              </w:rPr>
            </w:pPr>
          </w:p>
        </w:tc>
        <w:tc>
          <w:tcPr>
            <w:tcW w:w="794" w:type="dxa"/>
          </w:tcPr>
          <w:p>
            <w:pPr>
              <w:pStyle w:val="16"/>
              <w:spacing w:before="0" w:beforeAutospacing="0" w:after="0" w:afterAutospacing="0" w:line="360" w:lineRule="auto"/>
              <w:rPr>
                <w:rFonts w:ascii="宋体" w:hAnsi="宋体" w:cs="宋体"/>
                <w:color w:val="auto"/>
                <w:szCs w:val="24"/>
                <w:highlight w:val="none"/>
              </w:rPr>
            </w:pPr>
          </w:p>
        </w:tc>
        <w:tc>
          <w:tcPr>
            <w:tcW w:w="963" w:type="dxa"/>
          </w:tcPr>
          <w:p>
            <w:pPr>
              <w:pStyle w:val="16"/>
              <w:spacing w:before="0" w:beforeAutospacing="0" w:after="0" w:afterAutospacing="0" w:line="360" w:lineRule="auto"/>
              <w:rPr>
                <w:rFonts w:ascii="宋体" w:hAnsi="宋体" w:cs="宋体"/>
                <w:color w:val="auto"/>
                <w:szCs w:val="24"/>
                <w:highlight w:val="none"/>
              </w:rPr>
            </w:pPr>
          </w:p>
        </w:tc>
        <w:tc>
          <w:tcPr>
            <w:tcW w:w="1341" w:type="dxa"/>
          </w:tcPr>
          <w:p>
            <w:pPr>
              <w:pStyle w:val="16"/>
              <w:spacing w:before="0" w:beforeAutospacing="0" w:after="0" w:afterAutospacing="0" w:line="360" w:lineRule="auto"/>
              <w:rPr>
                <w:rFonts w:ascii="宋体" w:hAnsi="宋体" w:cs="宋体"/>
                <w:color w:val="auto"/>
                <w:szCs w:val="24"/>
                <w:highlight w:val="none"/>
              </w:rPr>
            </w:pPr>
          </w:p>
        </w:tc>
        <w:tc>
          <w:tcPr>
            <w:tcW w:w="934" w:type="dxa"/>
          </w:tcPr>
          <w:p>
            <w:pPr>
              <w:pStyle w:val="16"/>
              <w:spacing w:before="0" w:beforeAutospacing="0" w:after="0" w:afterAutospacing="0" w:line="360" w:lineRule="auto"/>
              <w:rPr>
                <w:rFonts w:ascii="宋体" w:hAnsi="宋体" w:cs="宋体"/>
                <w:color w:val="auto"/>
                <w:szCs w:val="24"/>
                <w:highlight w:val="none"/>
              </w:rPr>
            </w:pPr>
          </w:p>
        </w:tc>
        <w:tc>
          <w:tcPr>
            <w:tcW w:w="1050" w:type="dxa"/>
          </w:tcPr>
          <w:p>
            <w:pPr>
              <w:pStyle w:val="16"/>
              <w:spacing w:before="0" w:beforeAutospacing="0" w:after="0" w:afterAutospacing="0" w:line="360" w:lineRule="auto"/>
              <w:rPr>
                <w:rFonts w:ascii="宋体" w:hAnsi="宋体" w:cs="宋体"/>
                <w:color w:val="auto"/>
                <w:szCs w:val="24"/>
                <w:highlight w:val="none"/>
              </w:rPr>
            </w:pPr>
          </w:p>
        </w:tc>
        <w:tc>
          <w:tcPr>
            <w:tcW w:w="935" w:type="dxa"/>
          </w:tcPr>
          <w:p>
            <w:pPr>
              <w:pStyle w:val="16"/>
              <w:spacing w:before="0" w:beforeAutospacing="0" w:after="0" w:afterAutospacing="0" w:line="360" w:lineRule="auto"/>
              <w:rPr>
                <w:rFonts w:ascii="宋体" w:hAnsi="宋体" w:cs="宋体"/>
                <w:color w:val="auto"/>
                <w:szCs w:val="24"/>
                <w:highlight w:val="none"/>
              </w:rPr>
            </w:pPr>
          </w:p>
        </w:tc>
        <w:tc>
          <w:tcPr>
            <w:tcW w:w="1211" w:type="dxa"/>
          </w:tcPr>
          <w:p>
            <w:pPr>
              <w:pStyle w:val="16"/>
              <w:spacing w:before="0" w:beforeAutospacing="0" w:after="0" w:afterAutospacing="0" w:line="360" w:lineRule="auto"/>
              <w:rPr>
                <w:rFonts w:ascii="宋体" w:hAnsi="宋体" w:cs="宋体"/>
                <w:color w:val="auto"/>
                <w:szCs w:val="24"/>
                <w:highlight w:val="none"/>
              </w:rPr>
            </w:pPr>
          </w:p>
        </w:tc>
      </w:tr>
    </w:tbl>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4.1交付时间：合同签订之日起个日历日内供货并安装调试完毕，甲方在规定期限内组织验收。若因甲方原因或不可抗力等因素导致的延迟交付，交付期可顺延。</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r>
        <w:rPr>
          <w:rFonts w:ascii="宋体" w:hAnsi="宋体"/>
          <w:color w:val="auto"/>
          <w:szCs w:val="24"/>
          <w:highlight w:val="none"/>
        </w:rPr>
        <w:t> </w:t>
      </w:r>
    </w:p>
    <w:p>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验收合格交付采购人使用。</w:t>
      </w:r>
      <w:r>
        <w:rPr>
          <w:rFonts w:ascii="宋体" w:hAnsi="宋体"/>
          <w:color w:val="auto"/>
          <w:szCs w:val="24"/>
          <w:highlight w:val="none"/>
        </w:rPr>
        <w:t>  </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6.1.2对于特殊或需依据检测结果做出结论的项目应邀请国家认可的质量检测机构或部门参与验收。</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6.1.3验收结果经甲乙双方确认后，甲乙双方代表必须按《</w:t>
      </w:r>
      <w:r>
        <w:rPr>
          <w:rFonts w:hint="eastAsia" w:ascii="宋体" w:hAnsi="宋体"/>
          <w:color w:val="auto"/>
          <w:highlight w:val="none"/>
        </w:rPr>
        <w:t>福建农林大学物资设备验收单》</w:t>
      </w:r>
      <w:r>
        <w:rPr>
          <w:rFonts w:ascii="宋体" w:hAnsi="宋体"/>
          <w:color w:val="auto"/>
          <w:highlight w:val="none"/>
        </w:rPr>
        <w:t>上规定的项目对照本合同填好验收结果并签名，甲方最终用户加盖单位公章后，提交相关主管部门备案。</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6.1.4如货物在质量保证期内被证明存在缺陷，包括潜在的缺陷或使用不合适的材料，甲方有权凭有关证明文件向乙方提出索赔。 </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6.1.5异议期：货物验收后10个工作日内甲方对货物有异议的，乙方应在</w:t>
      </w:r>
      <w:r>
        <w:rPr>
          <w:rFonts w:hint="eastAsia" w:ascii="宋体" w:hAnsi="宋体"/>
          <w:color w:val="auto"/>
          <w:highlight w:val="none"/>
        </w:rPr>
        <w:t>3</w:t>
      </w:r>
      <w:r>
        <w:rPr>
          <w:rFonts w:ascii="宋体" w:hAnsi="宋体"/>
          <w:color w:val="auto"/>
          <w:highlight w:val="none"/>
        </w:rPr>
        <w:t>个工作日内负责解决，否则视为乙方根本违约。</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pPr>
        <w:pStyle w:val="16"/>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tcPr>
          <w:p>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color w:val="auto"/>
                <w:szCs w:val="24"/>
                <w:highlight w:val="none"/>
              </w:rPr>
            </w:pPr>
          </w:p>
        </w:tc>
        <w:tc>
          <w:tcPr>
            <w:tcW w:w="3686" w:type="dxa"/>
          </w:tcPr>
          <w:p>
            <w:pPr>
              <w:pStyle w:val="16"/>
              <w:spacing w:before="0" w:beforeAutospacing="0" w:after="0" w:afterAutospacing="0" w:line="360" w:lineRule="auto"/>
              <w:rPr>
                <w:rFonts w:ascii="宋体" w:hAnsi="宋体"/>
                <w:color w:val="auto"/>
                <w:szCs w:val="24"/>
                <w:highlight w:val="none"/>
              </w:rPr>
            </w:pPr>
          </w:p>
        </w:tc>
        <w:tc>
          <w:tcPr>
            <w:tcW w:w="5521" w:type="dxa"/>
          </w:tcPr>
          <w:p>
            <w:pPr>
              <w:widowControl/>
              <w:spacing w:line="360" w:lineRule="auto"/>
              <w:rPr>
                <w:rFonts w:ascii="宋体" w:hAnsi="宋体"/>
                <w:color w:val="auto"/>
                <w:highlight w:val="none"/>
              </w:rPr>
            </w:pPr>
            <w:r>
              <w:rPr>
                <w:rFonts w:ascii="宋体" w:hAnsi="宋体" w:cs="宋体"/>
                <w:color w:val="auto"/>
                <w:sz w:val="24"/>
                <w:szCs w:val="24"/>
                <w:highlight w:val="none"/>
              </w:rPr>
              <w:t>设备完成安装、调试及按合同要求验收合格运行一个月后无质量问题</w:t>
            </w:r>
            <w:r>
              <w:rPr>
                <w:rFonts w:hint="eastAsia" w:ascii="宋体" w:hAnsi="宋体" w:cs="宋体"/>
                <w:color w:val="auto"/>
                <w:sz w:val="24"/>
                <w:szCs w:val="24"/>
                <w:highlight w:val="none"/>
              </w:rPr>
              <w:t>的情况</w:t>
            </w:r>
            <w:r>
              <w:rPr>
                <w:rFonts w:ascii="宋体" w:hAnsi="宋体" w:cs="宋体"/>
                <w:color w:val="auto"/>
                <w:sz w:val="24"/>
                <w:szCs w:val="24"/>
                <w:highlight w:val="none"/>
              </w:rPr>
              <w:t>下一次性全额付款（</w:t>
            </w:r>
            <w:r>
              <w:rPr>
                <w:rFonts w:hint="eastAsia" w:ascii="宋体" w:hAnsi="宋体" w:cs="宋体"/>
                <w:color w:val="auto"/>
                <w:sz w:val="24"/>
                <w:szCs w:val="24"/>
                <w:highlight w:val="none"/>
              </w:rPr>
              <w:t>乙方</w:t>
            </w:r>
            <w:r>
              <w:rPr>
                <w:rFonts w:ascii="宋体" w:hAnsi="宋体" w:cs="宋体"/>
                <w:color w:val="auto"/>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highlight w:val="none"/>
              </w:rPr>
              <w:t>止</w:t>
            </w:r>
            <w:r>
              <w:rPr>
                <w:rFonts w:ascii="宋体" w:hAnsi="宋体" w:cs="宋体"/>
                <w:color w:val="auto"/>
                <w:sz w:val="24"/>
                <w:szCs w:val="24"/>
                <w:highlight w:val="none"/>
              </w:rPr>
              <w:t>）</w:t>
            </w:r>
          </w:p>
        </w:tc>
      </w:tr>
    </w:tbl>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pPr>
        <w:pStyle w:val="5"/>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pPr>
        <w:pStyle w:val="16"/>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pPr>
        <w:pStyle w:val="16"/>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pPr>
        <w:pStyle w:val="16"/>
        <w:spacing w:before="75" w:after="75" w:line="360" w:lineRule="auto"/>
        <w:rPr>
          <w:rFonts w:ascii="宋体" w:hAnsi="宋体" w:cs="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autoSpaceDN w:val="0"/>
        <w:spacing w:line="360" w:lineRule="auto"/>
        <w:rPr>
          <w:rStyle w:val="23"/>
          <w:rFonts w:ascii="宋体" w:hAnsi="宋体"/>
          <w:color w:val="auto"/>
          <w:sz w:val="24"/>
          <w:szCs w:val="24"/>
          <w:highlight w:val="none"/>
        </w:rPr>
      </w:pPr>
    </w:p>
    <w:p>
      <w:pPr>
        <w:autoSpaceDN w:val="0"/>
        <w:spacing w:line="360" w:lineRule="auto"/>
        <w:jc w:val="center"/>
        <w:rPr>
          <w:rFonts w:ascii="宋体" w:hAnsi="宋体"/>
          <w:b/>
          <w:color w:val="auto"/>
          <w:sz w:val="28"/>
          <w:szCs w:val="28"/>
          <w:highlight w:val="none"/>
        </w:rPr>
      </w:pPr>
      <w:r>
        <w:rPr>
          <w:rStyle w:val="23"/>
          <w:rFonts w:hint="eastAsia" w:ascii="宋体" w:hAnsi="宋体"/>
          <w:color w:val="auto"/>
          <w:sz w:val="28"/>
          <w:szCs w:val="28"/>
          <w:highlight w:val="none"/>
        </w:rPr>
        <w:br w:type="page"/>
      </w:r>
      <w:r>
        <w:rPr>
          <w:rStyle w:val="23"/>
          <w:rFonts w:hint="eastAsia" w:ascii="宋体" w:hAnsi="宋体"/>
          <w:color w:val="auto"/>
          <w:sz w:val="28"/>
          <w:szCs w:val="28"/>
          <w:highlight w:val="none"/>
        </w:rPr>
        <w:t>福建农林大学网上竞价（服务类）</w:t>
      </w:r>
      <w:r>
        <w:rPr>
          <w:rStyle w:val="23"/>
          <w:rFonts w:ascii="宋体" w:hAnsi="宋体"/>
          <w:color w:val="auto"/>
          <w:sz w:val="28"/>
          <w:szCs w:val="28"/>
          <w:highlight w:val="none"/>
        </w:rPr>
        <w:t>采购合同（参考文本</w:t>
      </w:r>
      <w:r>
        <w:rPr>
          <w:rStyle w:val="23"/>
          <w:rFonts w:hint="eastAsia" w:ascii="宋体" w:hAnsi="宋体"/>
          <w:color w:val="auto"/>
          <w:sz w:val="28"/>
          <w:szCs w:val="28"/>
          <w:highlight w:val="none"/>
        </w:rPr>
        <w:t>2023-01-01版</w:t>
      </w:r>
      <w:r>
        <w:rPr>
          <w:rStyle w:val="23"/>
          <w:rFonts w:ascii="宋体" w:hAnsi="宋体"/>
          <w:color w:val="auto"/>
          <w:sz w:val="28"/>
          <w:szCs w:val="28"/>
          <w:highlight w:val="none"/>
        </w:rPr>
        <w:t>）</w:t>
      </w:r>
    </w:p>
    <w:p>
      <w:pPr>
        <w:autoSpaceDN w:val="0"/>
        <w:spacing w:line="360" w:lineRule="auto"/>
        <w:jc w:val="center"/>
        <w:rPr>
          <w:rStyle w:val="23"/>
          <w:rFonts w:ascii="宋体" w:hAnsi="宋体"/>
          <w:color w:val="auto"/>
          <w:highlight w:val="none"/>
        </w:rPr>
      </w:pPr>
      <w:r>
        <w:rPr>
          <w:rStyle w:val="23"/>
          <w:rFonts w:ascii="宋体" w:hAnsi="宋体"/>
          <w:color w:val="auto"/>
          <w:sz w:val="28"/>
          <w:szCs w:val="28"/>
          <w:highlight w:val="none"/>
        </w:rPr>
        <w:t>编制说明</w:t>
      </w:r>
    </w:p>
    <w:p>
      <w:pPr>
        <w:pStyle w:val="16"/>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1、签订合同应遵守</w:t>
      </w:r>
      <w:r>
        <w:rPr>
          <w:rStyle w:val="23"/>
          <w:rFonts w:hint="eastAsia" w:ascii="宋体" w:hAnsi="宋体"/>
          <w:color w:val="auto"/>
          <w:szCs w:val="24"/>
          <w:highlight w:val="none"/>
        </w:rPr>
        <w:t>《中华人民共和国政府采购法》、《中华人民共和国民法典》</w:t>
      </w:r>
      <w:r>
        <w:rPr>
          <w:rStyle w:val="23"/>
          <w:rFonts w:ascii="宋体" w:hAnsi="宋体"/>
          <w:color w:val="auto"/>
          <w:szCs w:val="24"/>
          <w:highlight w:val="none"/>
        </w:rPr>
        <w:t>。</w:t>
      </w:r>
    </w:p>
    <w:p>
      <w:pPr>
        <w:pStyle w:val="16"/>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2、签订合同时，采购人与</w:t>
      </w:r>
      <w:r>
        <w:rPr>
          <w:rStyle w:val="23"/>
          <w:rFonts w:hint="eastAsia" w:ascii="宋体" w:hAnsi="宋体" w:cs="宋体"/>
          <w:color w:val="auto"/>
          <w:szCs w:val="24"/>
          <w:highlight w:val="none"/>
        </w:rPr>
        <w:t>成交供应商</w:t>
      </w:r>
      <w:r>
        <w:rPr>
          <w:rStyle w:val="23"/>
          <w:rFonts w:ascii="宋体" w:hAnsi="宋体"/>
          <w:color w:val="auto"/>
          <w:szCs w:val="24"/>
          <w:highlight w:val="none"/>
        </w:rPr>
        <w:t>应结合</w:t>
      </w:r>
      <w:r>
        <w:rPr>
          <w:rStyle w:val="23"/>
          <w:rFonts w:hint="eastAsia" w:ascii="宋体" w:hAnsi="宋体"/>
          <w:color w:val="auto"/>
          <w:szCs w:val="24"/>
          <w:highlight w:val="none"/>
        </w:rPr>
        <w:t>竞价文件</w:t>
      </w:r>
      <w:r>
        <w:rPr>
          <w:rStyle w:val="23"/>
          <w:rFonts w:ascii="宋体" w:hAnsi="宋体"/>
          <w:color w:val="auto"/>
          <w:szCs w:val="24"/>
          <w:highlight w:val="none"/>
        </w:rPr>
        <w:t>规定填</w:t>
      </w:r>
      <w:r>
        <w:rPr>
          <w:rStyle w:val="23"/>
          <w:rFonts w:hint="eastAsia" w:ascii="宋体" w:hAnsi="宋体"/>
          <w:color w:val="auto"/>
          <w:szCs w:val="24"/>
          <w:highlight w:val="none"/>
        </w:rPr>
        <w:t>写</w:t>
      </w:r>
      <w:r>
        <w:rPr>
          <w:rStyle w:val="23"/>
          <w:rFonts w:ascii="宋体" w:hAnsi="宋体"/>
          <w:color w:val="auto"/>
          <w:szCs w:val="24"/>
          <w:highlight w:val="none"/>
        </w:rPr>
        <w:t>相应内容。</w:t>
      </w:r>
      <w:r>
        <w:rPr>
          <w:rStyle w:val="23"/>
          <w:rFonts w:hint="eastAsia" w:ascii="宋体" w:hAnsi="宋体"/>
          <w:color w:val="auto"/>
          <w:szCs w:val="24"/>
          <w:highlight w:val="none"/>
        </w:rPr>
        <w:t>竞价文件</w:t>
      </w:r>
      <w:r>
        <w:rPr>
          <w:rStyle w:val="23"/>
          <w:rFonts w:ascii="宋体" w:hAnsi="宋体"/>
          <w:color w:val="auto"/>
          <w:szCs w:val="24"/>
          <w:highlight w:val="none"/>
        </w:rPr>
        <w:t>已有规定的，双方均不得变更或调整；</w:t>
      </w:r>
      <w:r>
        <w:rPr>
          <w:rStyle w:val="23"/>
          <w:rFonts w:hint="eastAsia" w:ascii="宋体" w:hAnsi="宋体"/>
          <w:color w:val="auto"/>
          <w:szCs w:val="24"/>
          <w:highlight w:val="none"/>
        </w:rPr>
        <w:t>竞价文件</w:t>
      </w:r>
      <w:r>
        <w:rPr>
          <w:rStyle w:val="23"/>
          <w:rFonts w:ascii="宋体" w:hAnsi="宋体"/>
          <w:color w:val="auto"/>
          <w:szCs w:val="24"/>
          <w:highlight w:val="none"/>
        </w:rPr>
        <w:t>未作规定的，双方可通过友好协商进行约定。</w:t>
      </w:r>
    </w:p>
    <w:p>
      <w:pPr>
        <w:pStyle w:val="16"/>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3、国家有关部门</w:t>
      </w:r>
      <w:r>
        <w:rPr>
          <w:rStyle w:val="23"/>
          <w:rFonts w:hint="eastAsia" w:ascii="宋体" w:hAnsi="宋体"/>
          <w:color w:val="auto"/>
          <w:szCs w:val="24"/>
          <w:highlight w:val="none"/>
        </w:rPr>
        <w:t>若</w:t>
      </w:r>
      <w:r>
        <w:rPr>
          <w:rStyle w:val="23"/>
          <w:rFonts w:ascii="宋体" w:hAnsi="宋体"/>
          <w:color w:val="auto"/>
          <w:szCs w:val="24"/>
          <w:highlight w:val="none"/>
        </w:rPr>
        <w:t>对合同有规范文本的，可使用相应合同文本。</w:t>
      </w:r>
    </w:p>
    <w:p>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报价文件</w:t>
      </w:r>
      <w:r>
        <w:rPr>
          <w:rFonts w:ascii="宋体" w:hAnsi="宋体"/>
          <w:color w:val="auto"/>
          <w:szCs w:val="24"/>
          <w:highlight w:val="none"/>
        </w:rPr>
        <w:t>；</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2、合同标的</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服务类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789"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219"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采购标的</w:t>
            </w:r>
          </w:p>
        </w:tc>
        <w:tc>
          <w:tcPr>
            <w:tcW w:w="1219"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服务范围</w:t>
            </w:r>
          </w:p>
        </w:tc>
        <w:tc>
          <w:tcPr>
            <w:tcW w:w="1219"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服务要求</w:t>
            </w:r>
          </w:p>
        </w:tc>
        <w:tc>
          <w:tcPr>
            <w:tcW w:w="1244"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服务时间（单位）</w:t>
            </w:r>
          </w:p>
        </w:tc>
        <w:tc>
          <w:tcPr>
            <w:tcW w:w="1219"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服务标准</w:t>
            </w:r>
          </w:p>
        </w:tc>
        <w:tc>
          <w:tcPr>
            <w:tcW w:w="1268"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6"/>
              <w:spacing w:before="0" w:beforeAutospacing="0" w:after="0" w:afterAutospacing="0" w:line="360" w:lineRule="auto"/>
              <w:rPr>
                <w:rFonts w:ascii="宋体" w:hAnsi="宋体" w:cs="宋体"/>
                <w:color w:val="auto"/>
                <w:szCs w:val="24"/>
                <w:highlight w:val="none"/>
              </w:rPr>
            </w:pPr>
          </w:p>
        </w:tc>
        <w:tc>
          <w:tcPr>
            <w:tcW w:w="789" w:type="dxa"/>
          </w:tcPr>
          <w:p>
            <w:pPr>
              <w:pStyle w:val="16"/>
              <w:spacing w:before="0" w:beforeAutospacing="0" w:after="0" w:afterAutospacing="0" w:line="360" w:lineRule="auto"/>
              <w:rPr>
                <w:rFonts w:ascii="宋体" w:hAnsi="宋体" w:cs="宋体"/>
                <w:color w:val="auto"/>
                <w:szCs w:val="24"/>
                <w:highlight w:val="none"/>
              </w:rPr>
            </w:pPr>
          </w:p>
        </w:tc>
        <w:tc>
          <w:tcPr>
            <w:tcW w:w="1219" w:type="dxa"/>
          </w:tcPr>
          <w:p>
            <w:pPr>
              <w:pStyle w:val="16"/>
              <w:spacing w:before="0" w:beforeAutospacing="0" w:after="0" w:afterAutospacing="0" w:line="360" w:lineRule="auto"/>
              <w:rPr>
                <w:rFonts w:ascii="宋体" w:hAnsi="宋体" w:cs="宋体"/>
                <w:color w:val="auto"/>
                <w:szCs w:val="24"/>
                <w:highlight w:val="none"/>
              </w:rPr>
            </w:pPr>
          </w:p>
        </w:tc>
        <w:tc>
          <w:tcPr>
            <w:tcW w:w="1219" w:type="dxa"/>
          </w:tcPr>
          <w:p>
            <w:pPr>
              <w:pStyle w:val="16"/>
              <w:spacing w:before="0" w:beforeAutospacing="0" w:after="0" w:afterAutospacing="0" w:line="360" w:lineRule="auto"/>
              <w:rPr>
                <w:rFonts w:ascii="宋体" w:hAnsi="宋体" w:cs="宋体"/>
                <w:color w:val="auto"/>
                <w:szCs w:val="24"/>
                <w:highlight w:val="none"/>
              </w:rPr>
            </w:pPr>
          </w:p>
        </w:tc>
        <w:tc>
          <w:tcPr>
            <w:tcW w:w="1219" w:type="dxa"/>
          </w:tcPr>
          <w:p>
            <w:pPr>
              <w:pStyle w:val="16"/>
              <w:spacing w:before="0" w:beforeAutospacing="0" w:after="0" w:afterAutospacing="0" w:line="360" w:lineRule="auto"/>
              <w:rPr>
                <w:rFonts w:ascii="宋体" w:hAnsi="宋体" w:cs="宋体"/>
                <w:color w:val="auto"/>
                <w:szCs w:val="24"/>
                <w:highlight w:val="none"/>
              </w:rPr>
            </w:pPr>
          </w:p>
        </w:tc>
        <w:tc>
          <w:tcPr>
            <w:tcW w:w="1244" w:type="dxa"/>
          </w:tcPr>
          <w:p>
            <w:pPr>
              <w:pStyle w:val="16"/>
              <w:spacing w:before="0" w:beforeAutospacing="0" w:after="0" w:afterAutospacing="0" w:line="360" w:lineRule="auto"/>
              <w:rPr>
                <w:rFonts w:ascii="宋体" w:hAnsi="宋体" w:cs="宋体"/>
                <w:color w:val="auto"/>
                <w:szCs w:val="24"/>
                <w:highlight w:val="none"/>
              </w:rPr>
            </w:pPr>
          </w:p>
        </w:tc>
        <w:tc>
          <w:tcPr>
            <w:tcW w:w="1219" w:type="dxa"/>
          </w:tcPr>
          <w:p>
            <w:pPr>
              <w:pStyle w:val="16"/>
              <w:spacing w:before="0" w:beforeAutospacing="0" w:after="0" w:afterAutospacing="0" w:line="360" w:lineRule="auto"/>
              <w:rPr>
                <w:rFonts w:ascii="宋体" w:hAnsi="宋体" w:cs="宋体"/>
                <w:color w:val="auto"/>
                <w:szCs w:val="24"/>
                <w:highlight w:val="none"/>
              </w:rPr>
            </w:pPr>
          </w:p>
        </w:tc>
        <w:tc>
          <w:tcPr>
            <w:tcW w:w="1268" w:type="dxa"/>
          </w:tcPr>
          <w:p>
            <w:pPr>
              <w:pStyle w:val="16"/>
              <w:spacing w:before="0" w:beforeAutospacing="0" w:after="0" w:afterAutospacing="0" w:line="360" w:lineRule="auto"/>
              <w:rPr>
                <w:rFonts w:ascii="宋体" w:hAnsi="宋体" w:cs="宋体"/>
                <w:color w:val="auto"/>
                <w:szCs w:val="24"/>
                <w:highlight w:val="none"/>
              </w:rPr>
            </w:pPr>
          </w:p>
        </w:tc>
      </w:tr>
    </w:tbl>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pPr>
        <w:pStyle w:val="16"/>
        <w:spacing w:before="0" w:beforeAutospacing="0" w:after="0" w:afterAutospacing="0" w:line="360" w:lineRule="auto"/>
        <w:ind w:firstLine="480"/>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4.1交付时间：合同签订后天内完成交交付所提供的服务或交接进场实施服务</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p>
    <w:p>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ascii="宋体" w:hAnsi="宋体"/>
          <w:color w:val="auto"/>
          <w:kern w:val="0"/>
          <w:sz w:val="24"/>
          <w:szCs w:val="24"/>
          <w:highlight w:val="none"/>
        </w:rPr>
        <w:t>按照竞</w:t>
      </w:r>
      <w:r>
        <w:rPr>
          <w:rFonts w:hint="eastAsia" w:ascii="宋体" w:hAnsi="宋体"/>
          <w:color w:val="auto"/>
          <w:kern w:val="0"/>
          <w:sz w:val="24"/>
          <w:szCs w:val="24"/>
          <w:highlight w:val="none"/>
        </w:rPr>
        <w:t>价文件</w:t>
      </w:r>
      <w:r>
        <w:rPr>
          <w:rFonts w:ascii="宋体" w:hAnsi="宋体"/>
          <w:color w:val="auto"/>
          <w:kern w:val="0"/>
          <w:sz w:val="24"/>
          <w:szCs w:val="24"/>
          <w:highlight w:val="none"/>
        </w:rPr>
        <w:t>要求完成服务，经采购人验收合格完成</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rFonts w:ascii="宋体" w:hAnsi="宋体"/>
          <w:color w:val="auto"/>
          <w:kern w:val="0"/>
          <w:sz w:val="24"/>
          <w:szCs w:val="24"/>
          <w:highlight w:val="none"/>
        </w:rPr>
        <w:t>详见竞价文件、乙方</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6.1.3异议期：服务期内甲方对服务有异议的，乙方应在2个工作日内负责整改解决，否则视为乙方根本违约。</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pPr>
        <w:pStyle w:val="16"/>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tcPr>
          <w:p>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color w:val="auto"/>
                <w:szCs w:val="24"/>
                <w:highlight w:val="none"/>
              </w:rPr>
            </w:pPr>
          </w:p>
        </w:tc>
        <w:tc>
          <w:tcPr>
            <w:tcW w:w="3686" w:type="dxa"/>
          </w:tcPr>
          <w:p>
            <w:pPr>
              <w:pStyle w:val="16"/>
              <w:spacing w:before="0" w:beforeAutospacing="0" w:after="0" w:afterAutospacing="0" w:line="360" w:lineRule="auto"/>
              <w:rPr>
                <w:rFonts w:ascii="宋体" w:hAnsi="宋体"/>
                <w:color w:val="auto"/>
                <w:szCs w:val="24"/>
                <w:highlight w:val="none"/>
              </w:rPr>
            </w:pPr>
          </w:p>
        </w:tc>
        <w:tc>
          <w:tcPr>
            <w:tcW w:w="5521" w:type="dxa"/>
          </w:tcPr>
          <w:p>
            <w:pPr>
              <w:widowControl/>
              <w:spacing w:line="360" w:lineRule="auto"/>
              <w:jc w:val="left"/>
              <w:rPr>
                <w:rFonts w:ascii="宋体" w:hAnsi="宋体"/>
                <w:color w:val="auto"/>
                <w:sz w:val="24"/>
                <w:szCs w:val="22"/>
                <w:highlight w:val="none"/>
              </w:rPr>
            </w:pPr>
            <w:r>
              <w:rPr>
                <w:rFonts w:ascii="宋体" w:hAnsi="宋体"/>
                <w:color w:val="auto"/>
                <w:sz w:val="24"/>
                <w:szCs w:val="22"/>
                <w:highlight w:val="none"/>
              </w:rPr>
              <w:t>按竞价文件及</w:t>
            </w:r>
            <w:r>
              <w:rPr>
                <w:rFonts w:hint="eastAsia" w:ascii="宋体" w:hAnsi="宋体"/>
                <w:color w:val="auto"/>
                <w:sz w:val="24"/>
                <w:szCs w:val="22"/>
                <w:highlight w:val="none"/>
              </w:rPr>
              <w:t>报价文件</w:t>
            </w:r>
            <w:r>
              <w:rPr>
                <w:rFonts w:ascii="宋体" w:hAnsi="宋体"/>
                <w:color w:val="auto"/>
                <w:sz w:val="24"/>
                <w:szCs w:val="22"/>
                <w:highlight w:val="none"/>
              </w:rPr>
              <w:t>要求如实填写</w:t>
            </w:r>
          </w:p>
        </w:tc>
      </w:tr>
    </w:tbl>
    <w:p>
      <w:pPr>
        <w:pStyle w:val="16"/>
        <w:spacing w:before="0" w:beforeAutospacing="0" w:after="0" w:afterAutospacing="0" w:line="360" w:lineRule="auto"/>
        <w:ind w:firstLine="480"/>
        <w:rPr>
          <w:rFonts w:ascii="宋体" w:hAnsi="宋体"/>
          <w:color w:val="auto"/>
          <w:szCs w:val="24"/>
          <w:highlight w:val="none"/>
        </w:rPr>
      </w:pP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w:t>
      </w:r>
      <w:r>
        <w:rPr>
          <w:rFonts w:hint="eastAsia" w:ascii="宋体" w:hAnsi="宋体" w:cs="宋体"/>
          <w:color w:val="auto"/>
          <w:szCs w:val="24"/>
          <w:highlight w:val="none"/>
        </w:rPr>
        <w:t>甲方</w:t>
      </w:r>
      <w:r>
        <w:rPr>
          <w:rFonts w:ascii="宋体" w:hAnsi="宋体" w:cs="宋体"/>
          <w:color w:val="auto"/>
          <w:szCs w:val="24"/>
          <w:highlight w:val="none"/>
        </w:rPr>
        <w:t>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均可由甲方从未支付的合同款或履约保证金中扣除。</w:t>
      </w:r>
    </w:p>
    <w:p>
      <w:pPr>
        <w:pStyle w:val="16"/>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11、知识产权 </w:t>
      </w:r>
    </w:p>
    <w:p>
      <w:pPr>
        <w:pStyle w:val="16"/>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s="宋体"/>
          <w:color w:val="auto"/>
          <w:highlight w:val="none"/>
        </w:rPr>
        <w:t>11.2若乙</w:t>
      </w:r>
      <w:r>
        <w:rPr>
          <w:rFonts w:ascii="宋体" w:hAnsi="宋体"/>
          <w:color w:val="auto"/>
          <w:highlight w:val="none"/>
        </w:rPr>
        <w:t>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14.1服务期限及主要内容：</w:t>
      </w:r>
      <w:r>
        <w:rPr>
          <w:rFonts w:ascii="宋体" w:hAnsi="宋体"/>
          <w:color w:val="auto"/>
          <w:szCs w:val="24"/>
          <w:highlight w:val="none"/>
        </w:rPr>
        <w:t>详见竞价文件、乙方</w:t>
      </w:r>
      <w:r>
        <w:rPr>
          <w:rFonts w:hint="eastAsia" w:ascii="宋体" w:hAnsi="宋体"/>
          <w:color w:val="auto"/>
          <w:szCs w:val="24"/>
          <w:highlight w:val="none"/>
        </w:rPr>
        <w:t>报价文件</w:t>
      </w:r>
      <w:r>
        <w:rPr>
          <w:rFonts w:ascii="宋体" w:hAnsi="宋体"/>
          <w:color w:val="auto"/>
          <w:szCs w:val="24"/>
          <w:highlight w:val="none"/>
        </w:rPr>
        <w:t>，竞价文件已有规定的，双方均不得对规定进行变更或调整；竞价文件未作规定的，双方可通过友好协商进行约定。</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pStyle w:val="16"/>
        <w:spacing w:before="0" w:beforeAutospacing="0" w:after="0" w:afterAutospacing="0" w:line="360" w:lineRule="auto"/>
        <w:rPr>
          <w:rFonts w:ascii="宋体" w:hAnsi="宋体" w:cs="宋体"/>
          <w:color w:val="auto"/>
          <w:szCs w:val="24"/>
          <w:highlight w:val="none"/>
        </w:rPr>
      </w:pPr>
    </w:p>
    <w:p>
      <w:pPr>
        <w:pStyle w:val="16"/>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pPr>
        <w:pStyle w:val="16"/>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pPr>
        <w:pStyle w:val="16"/>
        <w:spacing w:before="0" w:beforeAutospacing="0" w:after="0" w:afterAutospacing="0" w:line="360" w:lineRule="auto"/>
        <w:rPr>
          <w:rFonts w:ascii="宋体" w:hAnsi="宋体"/>
          <w:color w:val="auto"/>
          <w:szCs w:val="24"/>
          <w:highlight w:val="none"/>
        </w:rPr>
      </w:pPr>
    </w:p>
    <w:p>
      <w:pPr>
        <w:pStyle w:val="16"/>
        <w:spacing w:before="0" w:beforeAutospacing="0" w:after="0" w:afterAutospacing="0" w:line="360" w:lineRule="auto"/>
        <w:rPr>
          <w:rFonts w:ascii="宋体" w:hAnsi="宋体"/>
          <w:color w:val="auto"/>
          <w:szCs w:val="24"/>
          <w:highlight w:val="none"/>
        </w:rPr>
      </w:pPr>
    </w:p>
    <w:p>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3"/>
          <w:rFonts w:ascii="宋体" w:hAnsi="宋体"/>
          <w:color w:val="auto"/>
          <w:sz w:val="28"/>
          <w:szCs w:val="28"/>
          <w:highlight w:val="none"/>
        </w:rPr>
        <w:t>（参考文本</w:t>
      </w:r>
      <w:r>
        <w:rPr>
          <w:rStyle w:val="23"/>
          <w:rFonts w:hint="eastAsia" w:ascii="宋体" w:hAnsi="宋体"/>
          <w:color w:val="auto"/>
          <w:sz w:val="28"/>
          <w:szCs w:val="28"/>
          <w:highlight w:val="none"/>
        </w:rPr>
        <w:t>2023-01-01版</w:t>
      </w:r>
      <w:r>
        <w:rPr>
          <w:rStyle w:val="23"/>
          <w:rFonts w:ascii="宋体" w:hAnsi="宋体"/>
          <w:color w:val="auto"/>
          <w:sz w:val="28"/>
          <w:szCs w:val="28"/>
          <w:highlight w:val="none"/>
        </w:rPr>
        <w:t>）</w:t>
      </w:r>
    </w:p>
    <w:p>
      <w:pPr>
        <w:spacing w:line="440" w:lineRule="exact"/>
        <w:rPr>
          <w:rFonts w:ascii="宋体" w:hAnsi="宋体"/>
          <w:bCs/>
          <w:color w:val="auto"/>
          <w:sz w:val="24"/>
          <w:szCs w:val="24"/>
          <w:highlight w:val="none"/>
        </w:rPr>
      </w:pPr>
      <w:r>
        <w:rPr>
          <w:rFonts w:hint="eastAsia" w:ascii="宋体" w:hAnsi="宋体"/>
          <w:color w:val="auto"/>
          <w:sz w:val="24"/>
          <w:szCs w:val="24"/>
          <w:highlight w:val="none"/>
        </w:rPr>
        <w:t xml:space="preserve">项目编号： </w:t>
      </w:r>
    </w:p>
    <w:p>
      <w:pPr>
        <w:spacing w:line="440" w:lineRule="exact"/>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pPr>
        <w:spacing w:line="440" w:lineRule="exact"/>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pPr>
        <w:spacing w:line="44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spacing w:line="440" w:lineRule="exact"/>
              <w:rPr>
                <w:rFonts w:ascii="宋体" w:hAnsi="宋体"/>
                <w:color w:val="auto"/>
                <w:sz w:val="24"/>
                <w:szCs w:val="24"/>
                <w:highlight w:val="none"/>
              </w:rPr>
            </w:pPr>
          </w:p>
        </w:tc>
        <w:tc>
          <w:tcPr>
            <w:tcW w:w="993" w:type="dxa"/>
          </w:tcPr>
          <w:p>
            <w:pPr>
              <w:spacing w:line="440" w:lineRule="exact"/>
              <w:rPr>
                <w:rFonts w:ascii="宋体" w:hAnsi="宋体"/>
                <w:color w:val="auto"/>
                <w:sz w:val="24"/>
                <w:szCs w:val="24"/>
                <w:highlight w:val="none"/>
              </w:rPr>
            </w:pPr>
          </w:p>
        </w:tc>
        <w:tc>
          <w:tcPr>
            <w:tcW w:w="1680" w:type="dxa"/>
            <w:vAlign w:val="center"/>
          </w:tcPr>
          <w:p>
            <w:pPr>
              <w:spacing w:line="440" w:lineRule="exact"/>
              <w:rPr>
                <w:rFonts w:ascii="宋体" w:hAnsi="宋体"/>
                <w:b/>
                <w:color w:val="auto"/>
                <w:sz w:val="24"/>
                <w:szCs w:val="24"/>
                <w:highlight w:val="none"/>
              </w:rPr>
            </w:pPr>
          </w:p>
        </w:tc>
        <w:tc>
          <w:tcPr>
            <w:tcW w:w="1050" w:type="dxa"/>
          </w:tcPr>
          <w:p>
            <w:pPr>
              <w:spacing w:line="440" w:lineRule="exact"/>
              <w:rPr>
                <w:rFonts w:ascii="宋体" w:hAnsi="宋体"/>
                <w:color w:val="auto"/>
                <w:sz w:val="24"/>
                <w:szCs w:val="24"/>
                <w:highlight w:val="none"/>
              </w:rPr>
            </w:pPr>
          </w:p>
        </w:tc>
        <w:tc>
          <w:tcPr>
            <w:tcW w:w="840" w:type="dxa"/>
          </w:tcPr>
          <w:p>
            <w:pPr>
              <w:spacing w:line="440" w:lineRule="exact"/>
              <w:rPr>
                <w:rFonts w:ascii="宋体" w:hAnsi="宋体"/>
                <w:color w:val="auto"/>
                <w:sz w:val="24"/>
                <w:szCs w:val="24"/>
                <w:highlight w:val="none"/>
              </w:rPr>
            </w:pPr>
          </w:p>
        </w:tc>
        <w:tc>
          <w:tcPr>
            <w:tcW w:w="840" w:type="dxa"/>
          </w:tcPr>
          <w:p>
            <w:pPr>
              <w:spacing w:line="440" w:lineRule="exact"/>
              <w:rPr>
                <w:rFonts w:ascii="宋体" w:hAnsi="宋体"/>
                <w:color w:val="auto"/>
                <w:sz w:val="24"/>
                <w:szCs w:val="24"/>
                <w:highlight w:val="none"/>
              </w:rPr>
            </w:pPr>
          </w:p>
        </w:tc>
        <w:tc>
          <w:tcPr>
            <w:tcW w:w="2100" w:type="dxa"/>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spacing w:line="440" w:lineRule="exact"/>
              <w:rPr>
                <w:rFonts w:ascii="宋体" w:hAnsi="宋体"/>
                <w:color w:val="auto"/>
                <w:sz w:val="24"/>
                <w:szCs w:val="24"/>
                <w:highlight w:val="none"/>
              </w:rPr>
            </w:pPr>
          </w:p>
        </w:tc>
        <w:tc>
          <w:tcPr>
            <w:tcW w:w="993" w:type="dxa"/>
          </w:tcPr>
          <w:p>
            <w:pPr>
              <w:spacing w:line="440" w:lineRule="exact"/>
              <w:rPr>
                <w:rFonts w:ascii="宋体" w:hAnsi="宋体"/>
                <w:color w:val="auto"/>
                <w:sz w:val="24"/>
                <w:szCs w:val="24"/>
                <w:highlight w:val="none"/>
              </w:rPr>
            </w:pPr>
          </w:p>
        </w:tc>
        <w:tc>
          <w:tcPr>
            <w:tcW w:w="1680" w:type="dxa"/>
            <w:vAlign w:val="center"/>
          </w:tcPr>
          <w:p>
            <w:pPr>
              <w:spacing w:line="440" w:lineRule="exact"/>
              <w:rPr>
                <w:rFonts w:ascii="宋体" w:hAnsi="宋体"/>
                <w:b/>
                <w:color w:val="auto"/>
                <w:sz w:val="24"/>
                <w:szCs w:val="24"/>
                <w:highlight w:val="none"/>
              </w:rPr>
            </w:pPr>
          </w:p>
        </w:tc>
        <w:tc>
          <w:tcPr>
            <w:tcW w:w="1050" w:type="dxa"/>
          </w:tcPr>
          <w:p>
            <w:pPr>
              <w:spacing w:line="440" w:lineRule="exact"/>
              <w:rPr>
                <w:rFonts w:ascii="宋体" w:hAnsi="宋体"/>
                <w:color w:val="auto"/>
                <w:sz w:val="24"/>
                <w:szCs w:val="24"/>
                <w:highlight w:val="none"/>
              </w:rPr>
            </w:pPr>
          </w:p>
        </w:tc>
        <w:tc>
          <w:tcPr>
            <w:tcW w:w="840" w:type="dxa"/>
          </w:tcPr>
          <w:p>
            <w:pPr>
              <w:spacing w:line="440" w:lineRule="exact"/>
              <w:rPr>
                <w:rFonts w:ascii="宋体" w:hAnsi="宋体"/>
                <w:color w:val="auto"/>
                <w:sz w:val="24"/>
                <w:szCs w:val="24"/>
                <w:highlight w:val="none"/>
              </w:rPr>
            </w:pPr>
          </w:p>
        </w:tc>
        <w:tc>
          <w:tcPr>
            <w:tcW w:w="840" w:type="dxa"/>
          </w:tcPr>
          <w:p>
            <w:pPr>
              <w:spacing w:line="440" w:lineRule="exact"/>
              <w:rPr>
                <w:rFonts w:ascii="宋体" w:hAnsi="宋体"/>
                <w:color w:val="auto"/>
                <w:sz w:val="24"/>
                <w:szCs w:val="24"/>
                <w:highlight w:val="none"/>
              </w:rPr>
            </w:pPr>
          </w:p>
        </w:tc>
        <w:tc>
          <w:tcPr>
            <w:tcW w:w="2100" w:type="dxa"/>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spacing w:line="44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pPr>
        <w:spacing w:line="44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pPr>
        <w:spacing w:line="44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pPr>
        <w:pStyle w:val="16"/>
        <w:spacing w:before="75" w:after="75" w:line="440" w:lineRule="exact"/>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jc w:val="center"/>
        <w:rPr>
          <w:rFonts w:ascii="宋体" w:hAnsi="宋体"/>
          <w:b/>
          <w:color w:val="auto"/>
          <w:sz w:val="32"/>
          <w:highlight w:val="none"/>
        </w:rPr>
      </w:pPr>
      <w:r>
        <w:rPr>
          <w:rFonts w:ascii="宋体" w:hAnsi="宋体"/>
          <w:color w:val="auto"/>
          <w:szCs w:val="24"/>
          <w:highlight w:val="none"/>
        </w:rPr>
        <w:t>     </w:t>
      </w:r>
      <w:r>
        <w:rPr>
          <w:rFonts w:hint="eastAsia" w:ascii="宋体" w:hAnsi="宋体"/>
          <w:b/>
          <w:color w:val="auto"/>
          <w:sz w:val="32"/>
          <w:highlight w:val="none"/>
        </w:rPr>
        <w:t>福建农林大学物资设备验收单（版本：V</w:t>
      </w:r>
      <w:r>
        <w:rPr>
          <w:rFonts w:ascii="宋体" w:hAnsi="宋体"/>
          <w:b/>
          <w:color w:val="auto"/>
          <w:sz w:val="32"/>
          <w:highlight w:val="none"/>
        </w:rPr>
        <w:t>8</w:t>
      </w:r>
      <w:r>
        <w:rPr>
          <w:rFonts w:hint="eastAsia" w:ascii="宋体" w:hAnsi="宋体"/>
          <w:b/>
          <w:color w:val="auto"/>
          <w:sz w:val="32"/>
          <w:highlight w:val="none"/>
        </w:rPr>
        <w:t>）</w:t>
      </w:r>
    </w:p>
    <w:tbl>
      <w:tblPr>
        <w:tblStyle w:val="20"/>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7"/>
        <w:gridCol w:w="201"/>
        <w:gridCol w:w="1012"/>
        <w:gridCol w:w="1504"/>
        <w:gridCol w:w="1930"/>
        <w:gridCol w:w="886"/>
        <w:gridCol w:w="501"/>
        <w:gridCol w:w="87"/>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807" w:type="pct"/>
            <w:vAlign w:val="center"/>
          </w:tcPr>
          <w:p>
            <w:pPr>
              <w:spacing w:line="440" w:lineRule="exact"/>
              <w:jc w:val="center"/>
              <w:rPr>
                <w:rFonts w:ascii="宋体" w:hAnsi="宋体"/>
                <w:color w:val="auto"/>
                <w:sz w:val="24"/>
                <w:szCs w:val="24"/>
                <w:highlight w:val="none"/>
              </w:rPr>
            </w:pPr>
          </w:p>
        </w:tc>
        <w:tc>
          <w:tcPr>
            <w:tcW w:w="1036"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合同签订日期</w:t>
            </w:r>
          </w:p>
        </w:tc>
        <w:tc>
          <w:tcPr>
            <w:tcW w:w="475" w:type="pct"/>
            <w:vAlign w:val="center"/>
          </w:tcPr>
          <w:p>
            <w:pPr>
              <w:spacing w:line="440" w:lineRule="exact"/>
              <w:jc w:val="center"/>
              <w:rPr>
                <w:rFonts w:ascii="宋体" w:hAnsi="宋体"/>
                <w:color w:val="auto"/>
                <w:sz w:val="24"/>
                <w:szCs w:val="24"/>
                <w:highlight w:val="none"/>
              </w:rPr>
            </w:pPr>
          </w:p>
        </w:tc>
        <w:tc>
          <w:tcPr>
            <w:tcW w:w="736"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提交校</w:t>
            </w:r>
            <w:r>
              <w:rPr>
                <w:rFonts w:ascii="宋体" w:hAnsi="宋体"/>
                <w:color w:val="auto"/>
                <w:sz w:val="24"/>
                <w:szCs w:val="24"/>
                <w:highlight w:val="none"/>
              </w:rPr>
              <w:t>级</w:t>
            </w:r>
            <w:r>
              <w:rPr>
                <w:rFonts w:hint="eastAsia" w:ascii="宋体" w:hAnsi="宋体"/>
                <w:color w:val="auto"/>
                <w:sz w:val="24"/>
                <w:szCs w:val="24"/>
                <w:highlight w:val="none"/>
              </w:rPr>
              <w:t>验收日期</w:t>
            </w:r>
          </w:p>
        </w:tc>
        <w:tc>
          <w:tcPr>
            <w:tcW w:w="1022" w:type="pct"/>
            <w:gridSpan w:val="2"/>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供货</w:t>
            </w:r>
          </w:p>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682"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单位名称</w:t>
            </w:r>
          </w:p>
        </w:tc>
        <w:tc>
          <w:tcPr>
            <w:tcW w:w="1842" w:type="pct"/>
            <w:gridSpan w:val="2"/>
            <w:vAlign w:val="center"/>
          </w:tcPr>
          <w:p>
            <w:pPr>
              <w:spacing w:line="440" w:lineRule="exact"/>
              <w:jc w:val="center"/>
              <w:rPr>
                <w:rFonts w:ascii="宋体" w:hAnsi="宋体"/>
                <w:color w:val="auto"/>
                <w:sz w:val="24"/>
                <w:szCs w:val="24"/>
                <w:highlight w:val="none"/>
              </w:rPr>
            </w:pPr>
          </w:p>
        </w:tc>
        <w:tc>
          <w:tcPr>
            <w:tcW w:w="475" w:type="pct"/>
            <w:vMerge w:val="restart"/>
            <w:tcBorders>
              <w:right w:val="single" w:color="auto" w:sz="4" w:space="0"/>
            </w:tcBorders>
            <w:vAlign w:val="center"/>
          </w:tcPr>
          <w:p>
            <w:pPr>
              <w:spacing w:line="440" w:lineRule="exact"/>
              <w:jc w:val="center"/>
              <w:rPr>
                <w:rFonts w:ascii="宋体" w:hAnsi="宋体"/>
                <w:color w:val="auto"/>
                <w:sz w:val="24"/>
                <w:szCs w:val="24"/>
                <w:highlight w:val="none"/>
              </w:rPr>
            </w:pPr>
          </w:p>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采购</w:t>
            </w:r>
          </w:p>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w:t>
            </w:r>
          </w:p>
          <w:p>
            <w:pPr>
              <w:spacing w:line="440" w:lineRule="exact"/>
              <w:jc w:val="center"/>
              <w:rPr>
                <w:rFonts w:ascii="宋体" w:hAnsi="宋体"/>
                <w:color w:val="auto"/>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部、处、学院</w:t>
            </w:r>
          </w:p>
        </w:tc>
        <w:tc>
          <w:tcPr>
            <w:tcW w:w="1022" w:type="pct"/>
            <w:gridSpan w:val="2"/>
            <w:tcBorders>
              <w:right w:val="single" w:color="auto" w:sz="4" w:space="0"/>
            </w:tcBorders>
            <w:vAlign w:val="center"/>
          </w:tcPr>
          <w:p>
            <w:pPr>
              <w:spacing w:line="44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color w:val="auto"/>
                <w:sz w:val="24"/>
                <w:szCs w:val="24"/>
                <w:highlight w:val="none"/>
              </w:rPr>
            </w:pPr>
          </w:p>
        </w:tc>
        <w:tc>
          <w:tcPr>
            <w:tcW w:w="682"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联系人</w:t>
            </w:r>
          </w:p>
        </w:tc>
        <w:tc>
          <w:tcPr>
            <w:tcW w:w="1842" w:type="pct"/>
            <w:gridSpan w:val="2"/>
            <w:vAlign w:val="center"/>
          </w:tcPr>
          <w:p>
            <w:pPr>
              <w:spacing w:line="440" w:lineRule="exact"/>
              <w:jc w:val="center"/>
              <w:rPr>
                <w:rFonts w:ascii="宋体" w:hAnsi="宋体"/>
                <w:color w:val="auto"/>
                <w:sz w:val="24"/>
                <w:szCs w:val="24"/>
                <w:highlight w:val="none"/>
              </w:rPr>
            </w:pPr>
          </w:p>
        </w:tc>
        <w:tc>
          <w:tcPr>
            <w:tcW w:w="475" w:type="pct"/>
            <w:vMerge w:val="continue"/>
            <w:tcBorders>
              <w:right w:val="single" w:color="auto" w:sz="4" w:space="0"/>
            </w:tcBorders>
            <w:vAlign w:val="center"/>
          </w:tcPr>
          <w:p>
            <w:pPr>
              <w:spacing w:line="440" w:lineRule="exact"/>
              <w:rPr>
                <w:rFonts w:ascii="宋体" w:hAnsi="宋体"/>
                <w:color w:val="auto"/>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联系人</w:t>
            </w:r>
          </w:p>
        </w:tc>
        <w:tc>
          <w:tcPr>
            <w:tcW w:w="1022" w:type="pct"/>
            <w:gridSpan w:val="2"/>
            <w:tcBorders>
              <w:right w:val="single" w:color="auto" w:sz="4" w:space="0"/>
            </w:tcBorders>
            <w:vAlign w:val="center"/>
          </w:tcPr>
          <w:p>
            <w:pPr>
              <w:spacing w:line="44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color w:val="auto"/>
                <w:sz w:val="24"/>
                <w:szCs w:val="24"/>
                <w:highlight w:val="none"/>
              </w:rPr>
            </w:pPr>
          </w:p>
        </w:tc>
        <w:tc>
          <w:tcPr>
            <w:tcW w:w="682"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842" w:type="pct"/>
            <w:gridSpan w:val="2"/>
          </w:tcPr>
          <w:p>
            <w:pPr>
              <w:spacing w:line="440" w:lineRule="exact"/>
              <w:jc w:val="center"/>
              <w:rPr>
                <w:rFonts w:ascii="宋体" w:hAnsi="宋体"/>
                <w:color w:val="auto"/>
                <w:sz w:val="24"/>
                <w:szCs w:val="24"/>
                <w:highlight w:val="none"/>
              </w:rPr>
            </w:pPr>
          </w:p>
        </w:tc>
        <w:tc>
          <w:tcPr>
            <w:tcW w:w="475" w:type="pct"/>
            <w:vMerge w:val="continue"/>
            <w:tcBorders>
              <w:right w:val="single" w:color="auto" w:sz="4" w:space="0"/>
            </w:tcBorders>
          </w:tcPr>
          <w:p>
            <w:pPr>
              <w:spacing w:line="440" w:lineRule="exact"/>
              <w:rPr>
                <w:rFonts w:ascii="宋体" w:hAnsi="宋体"/>
                <w:color w:val="auto"/>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022" w:type="pct"/>
            <w:gridSpan w:val="2"/>
            <w:tcBorders>
              <w:right w:val="single" w:color="auto" w:sz="4" w:space="0"/>
            </w:tcBorders>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序号</w:t>
            </w:r>
          </w:p>
        </w:tc>
        <w:tc>
          <w:tcPr>
            <w:tcW w:w="651"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品名</w:t>
            </w:r>
          </w:p>
        </w:tc>
        <w:tc>
          <w:tcPr>
            <w:tcW w:w="807"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是否免税进口</w:t>
            </w:r>
          </w:p>
        </w:tc>
        <w:tc>
          <w:tcPr>
            <w:tcW w:w="1036"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品牌、型号、规格(配置)</w:t>
            </w:r>
          </w:p>
        </w:tc>
        <w:tc>
          <w:tcPr>
            <w:tcW w:w="791" w:type="pct"/>
            <w:gridSpan w:val="3"/>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存放地点</w:t>
            </w:r>
          </w:p>
        </w:tc>
        <w:tc>
          <w:tcPr>
            <w:tcW w:w="419"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464"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558" w:type="pc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color w:val="auto"/>
                <w:sz w:val="24"/>
                <w:szCs w:val="24"/>
                <w:highlight w:val="none"/>
              </w:rPr>
            </w:pPr>
          </w:p>
        </w:tc>
        <w:tc>
          <w:tcPr>
            <w:tcW w:w="651" w:type="pct"/>
            <w:gridSpan w:val="2"/>
            <w:vAlign w:val="center"/>
          </w:tcPr>
          <w:p>
            <w:pPr>
              <w:spacing w:line="440" w:lineRule="exact"/>
              <w:ind w:left="1151" w:leftChars="548"/>
              <w:rPr>
                <w:rFonts w:ascii="宋体" w:hAnsi="宋体"/>
                <w:color w:val="auto"/>
                <w:sz w:val="24"/>
                <w:szCs w:val="24"/>
                <w:highlight w:val="none"/>
              </w:rPr>
            </w:pPr>
          </w:p>
        </w:tc>
        <w:tc>
          <w:tcPr>
            <w:tcW w:w="807" w:type="pct"/>
            <w:vAlign w:val="center"/>
          </w:tcPr>
          <w:p>
            <w:pPr>
              <w:spacing w:line="440" w:lineRule="exact"/>
              <w:ind w:left="1151" w:leftChars="548"/>
              <w:rPr>
                <w:rFonts w:ascii="宋体" w:hAnsi="宋体"/>
                <w:color w:val="auto"/>
                <w:sz w:val="24"/>
                <w:szCs w:val="24"/>
                <w:highlight w:val="none"/>
              </w:rPr>
            </w:pPr>
          </w:p>
        </w:tc>
        <w:tc>
          <w:tcPr>
            <w:tcW w:w="1036" w:type="pct"/>
            <w:vAlign w:val="center"/>
          </w:tcPr>
          <w:p>
            <w:pPr>
              <w:spacing w:line="440" w:lineRule="exact"/>
              <w:ind w:left="1151" w:leftChars="548"/>
              <w:rPr>
                <w:rFonts w:ascii="宋体" w:hAnsi="宋体"/>
                <w:color w:val="auto"/>
                <w:sz w:val="24"/>
                <w:szCs w:val="24"/>
                <w:highlight w:val="none"/>
              </w:rPr>
            </w:pPr>
          </w:p>
        </w:tc>
        <w:tc>
          <w:tcPr>
            <w:tcW w:w="791" w:type="pct"/>
            <w:gridSpan w:val="3"/>
            <w:vAlign w:val="center"/>
          </w:tcPr>
          <w:p>
            <w:pPr>
              <w:spacing w:line="440" w:lineRule="exact"/>
              <w:ind w:left="1151" w:leftChars="548"/>
              <w:rPr>
                <w:rFonts w:ascii="宋体" w:hAnsi="宋体"/>
                <w:color w:val="auto"/>
                <w:sz w:val="24"/>
                <w:szCs w:val="24"/>
                <w:highlight w:val="none"/>
              </w:rPr>
            </w:pPr>
          </w:p>
        </w:tc>
        <w:tc>
          <w:tcPr>
            <w:tcW w:w="419" w:type="pct"/>
          </w:tcPr>
          <w:p>
            <w:pPr>
              <w:spacing w:line="440" w:lineRule="exact"/>
              <w:rPr>
                <w:rFonts w:ascii="宋体" w:hAnsi="宋体"/>
                <w:color w:val="auto"/>
                <w:sz w:val="24"/>
                <w:szCs w:val="24"/>
                <w:highlight w:val="none"/>
              </w:rPr>
            </w:pPr>
          </w:p>
        </w:tc>
        <w:tc>
          <w:tcPr>
            <w:tcW w:w="464" w:type="pct"/>
          </w:tcPr>
          <w:p>
            <w:pPr>
              <w:spacing w:line="440" w:lineRule="exact"/>
              <w:rPr>
                <w:rFonts w:ascii="宋体" w:hAnsi="宋体"/>
                <w:color w:val="auto"/>
                <w:sz w:val="24"/>
                <w:szCs w:val="24"/>
                <w:highlight w:val="none"/>
              </w:rPr>
            </w:pPr>
          </w:p>
        </w:tc>
        <w:tc>
          <w:tcPr>
            <w:tcW w:w="558" w:type="pct"/>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color w:val="auto"/>
                <w:sz w:val="24"/>
                <w:szCs w:val="24"/>
                <w:highlight w:val="none"/>
              </w:rPr>
            </w:pPr>
          </w:p>
        </w:tc>
        <w:tc>
          <w:tcPr>
            <w:tcW w:w="651" w:type="pct"/>
            <w:gridSpan w:val="2"/>
            <w:vAlign w:val="center"/>
          </w:tcPr>
          <w:p>
            <w:pPr>
              <w:spacing w:line="440" w:lineRule="exact"/>
              <w:ind w:left="1151" w:leftChars="548"/>
              <w:rPr>
                <w:rFonts w:ascii="宋体" w:hAnsi="宋体"/>
                <w:color w:val="auto"/>
                <w:sz w:val="24"/>
                <w:szCs w:val="24"/>
                <w:highlight w:val="none"/>
              </w:rPr>
            </w:pPr>
          </w:p>
        </w:tc>
        <w:tc>
          <w:tcPr>
            <w:tcW w:w="807" w:type="pct"/>
            <w:vAlign w:val="center"/>
          </w:tcPr>
          <w:p>
            <w:pPr>
              <w:spacing w:line="440" w:lineRule="exact"/>
              <w:ind w:left="1151" w:leftChars="548"/>
              <w:rPr>
                <w:rFonts w:ascii="宋体" w:hAnsi="宋体"/>
                <w:color w:val="auto"/>
                <w:sz w:val="24"/>
                <w:szCs w:val="24"/>
                <w:highlight w:val="none"/>
              </w:rPr>
            </w:pPr>
          </w:p>
        </w:tc>
        <w:tc>
          <w:tcPr>
            <w:tcW w:w="1036" w:type="pct"/>
            <w:vAlign w:val="center"/>
          </w:tcPr>
          <w:p>
            <w:pPr>
              <w:spacing w:line="440" w:lineRule="exact"/>
              <w:ind w:left="1151" w:leftChars="548"/>
              <w:rPr>
                <w:rFonts w:ascii="宋体" w:hAnsi="宋体"/>
                <w:color w:val="auto"/>
                <w:sz w:val="24"/>
                <w:szCs w:val="24"/>
                <w:highlight w:val="none"/>
              </w:rPr>
            </w:pPr>
          </w:p>
        </w:tc>
        <w:tc>
          <w:tcPr>
            <w:tcW w:w="791" w:type="pct"/>
            <w:gridSpan w:val="3"/>
            <w:vAlign w:val="center"/>
          </w:tcPr>
          <w:p>
            <w:pPr>
              <w:spacing w:line="440" w:lineRule="exact"/>
              <w:ind w:left="1151" w:leftChars="548"/>
              <w:rPr>
                <w:rFonts w:ascii="宋体" w:hAnsi="宋体"/>
                <w:color w:val="auto"/>
                <w:sz w:val="24"/>
                <w:szCs w:val="24"/>
                <w:highlight w:val="none"/>
              </w:rPr>
            </w:pPr>
          </w:p>
        </w:tc>
        <w:tc>
          <w:tcPr>
            <w:tcW w:w="419" w:type="pct"/>
          </w:tcPr>
          <w:p>
            <w:pPr>
              <w:spacing w:line="440" w:lineRule="exact"/>
              <w:rPr>
                <w:rFonts w:ascii="宋体" w:hAnsi="宋体"/>
                <w:color w:val="auto"/>
                <w:sz w:val="24"/>
                <w:szCs w:val="24"/>
                <w:highlight w:val="none"/>
              </w:rPr>
            </w:pPr>
          </w:p>
        </w:tc>
        <w:tc>
          <w:tcPr>
            <w:tcW w:w="464" w:type="pct"/>
          </w:tcPr>
          <w:p>
            <w:pPr>
              <w:spacing w:line="440" w:lineRule="exact"/>
              <w:rPr>
                <w:rFonts w:ascii="宋体" w:hAnsi="宋体"/>
                <w:color w:val="auto"/>
                <w:sz w:val="24"/>
                <w:szCs w:val="24"/>
                <w:highlight w:val="none"/>
              </w:rPr>
            </w:pPr>
          </w:p>
        </w:tc>
        <w:tc>
          <w:tcPr>
            <w:tcW w:w="558" w:type="pct"/>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color w:val="auto"/>
                <w:sz w:val="24"/>
                <w:szCs w:val="24"/>
                <w:highlight w:val="none"/>
              </w:rPr>
            </w:pPr>
          </w:p>
        </w:tc>
        <w:tc>
          <w:tcPr>
            <w:tcW w:w="651" w:type="pct"/>
            <w:gridSpan w:val="2"/>
            <w:vAlign w:val="center"/>
          </w:tcPr>
          <w:p>
            <w:pPr>
              <w:spacing w:line="440" w:lineRule="exact"/>
              <w:ind w:left="1151" w:leftChars="548"/>
              <w:rPr>
                <w:rFonts w:ascii="宋体" w:hAnsi="宋体"/>
                <w:color w:val="auto"/>
                <w:sz w:val="24"/>
                <w:szCs w:val="24"/>
                <w:highlight w:val="none"/>
              </w:rPr>
            </w:pPr>
          </w:p>
        </w:tc>
        <w:tc>
          <w:tcPr>
            <w:tcW w:w="807" w:type="pct"/>
            <w:vAlign w:val="center"/>
          </w:tcPr>
          <w:p>
            <w:pPr>
              <w:spacing w:line="440" w:lineRule="exact"/>
              <w:ind w:left="1151" w:leftChars="548"/>
              <w:rPr>
                <w:rFonts w:ascii="宋体" w:hAnsi="宋体"/>
                <w:color w:val="auto"/>
                <w:sz w:val="24"/>
                <w:szCs w:val="24"/>
                <w:highlight w:val="none"/>
              </w:rPr>
            </w:pPr>
          </w:p>
        </w:tc>
        <w:tc>
          <w:tcPr>
            <w:tcW w:w="1036" w:type="pct"/>
            <w:vAlign w:val="center"/>
          </w:tcPr>
          <w:p>
            <w:pPr>
              <w:spacing w:line="440" w:lineRule="exact"/>
              <w:ind w:left="1151" w:leftChars="548"/>
              <w:rPr>
                <w:rFonts w:ascii="宋体" w:hAnsi="宋体"/>
                <w:color w:val="auto"/>
                <w:sz w:val="24"/>
                <w:szCs w:val="24"/>
                <w:highlight w:val="none"/>
              </w:rPr>
            </w:pPr>
          </w:p>
        </w:tc>
        <w:tc>
          <w:tcPr>
            <w:tcW w:w="791" w:type="pct"/>
            <w:gridSpan w:val="3"/>
            <w:vAlign w:val="center"/>
          </w:tcPr>
          <w:p>
            <w:pPr>
              <w:spacing w:line="440" w:lineRule="exact"/>
              <w:ind w:left="1151" w:leftChars="548"/>
              <w:rPr>
                <w:rFonts w:ascii="宋体" w:hAnsi="宋体"/>
                <w:color w:val="auto"/>
                <w:sz w:val="24"/>
                <w:szCs w:val="24"/>
                <w:highlight w:val="none"/>
              </w:rPr>
            </w:pPr>
          </w:p>
        </w:tc>
        <w:tc>
          <w:tcPr>
            <w:tcW w:w="419" w:type="pct"/>
          </w:tcPr>
          <w:p>
            <w:pPr>
              <w:spacing w:line="440" w:lineRule="exact"/>
              <w:rPr>
                <w:rFonts w:ascii="宋体" w:hAnsi="宋体"/>
                <w:color w:val="auto"/>
                <w:sz w:val="24"/>
                <w:szCs w:val="24"/>
                <w:highlight w:val="none"/>
              </w:rPr>
            </w:pPr>
          </w:p>
        </w:tc>
        <w:tc>
          <w:tcPr>
            <w:tcW w:w="464" w:type="pct"/>
          </w:tcPr>
          <w:p>
            <w:pPr>
              <w:spacing w:line="440" w:lineRule="exact"/>
              <w:rPr>
                <w:rFonts w:ascii="宋体" w:hAnsi="宋体"/>
                <w:color w:val="auto"/>
                <w:sz w:val="24"/>
                <w:szCs w:val="24"/>
                <w:highlight w:val="none"/>
              </w:rPr>
            </w:pPr>
          </w:p>
        </w:tc>
        <w:tc>
          <w:tcPr>
            <w:tcW w:w="558" w:type="pct"/>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color w:val="auto"/>
                <w:sz w:val="24"/>
                <w:szCs w:val="24"/>
                <w:highlight w:val="none"/>
              </w:rPr>
            </w:pPr>
          </w:p>
        </w:tc>
        <w:tc>
          <w:tcPr>
            <w:tcW w:w="883"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金额总计</w:t>
            </w:r>
          </w:p>
        </w:tc>
        <w:tc>
          <w:tcPr>
            <w:tcW w:w="558" w:type="pct"/>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安装调试验收</w:t>
            </w:r>
          </w:p>
        </w:tc>
        <w:tc>
          <w:tcPr>
            <w:tcW w:w="1350" w:type="pct"/>
            <w:gridSpan w:val="2"/>
            <w:vAlign w:val="center"/>
          </w:tcPr>
          <w:p>
            <w:pPr>
              <w:spacing w:line="360" w:lineRule="exact"/>
              <w:rPr>
                <w:rFonts w:ascii="宋体" w:hAnsi="宋体"/>
                <w:color w:val="auto"/>
                <w:sz w:val="24"/>
                <w:szCs w:val="24"/>
                <w:highlight w:val="none"/>
              </w:rPr>
            </w:pPr>
            <w:r>
              <w:rPr>
                <w:rFonts w:hint="eastAsia" w:ascii="宋体" w:hAnsi="宋体"/>
                <w:color w:val="auto"/>
                <w:sz w:val="24"/>
                <w:szCs w:val="24"/>
                <w:highlight w:val="none"/>
              </w:rPr>
              <w:t>供货单位</w:t>
            </w:r>
          </w:p>
        </w:tc>
        <w:tc>
          <w:tcPr>
            <w:tcW w:w="1036" w:type="pct"/>
            <w:vAlign w:val="bottom"/>
          </w:tcPr>
          <w:p>
            <w:pPr>
              <w:spacing w:line="360" w:lineRule="exact"/>
              <w:jc w:val="right"/>
              <w:rPr>
                <w:rFonts w:ascii="宋体" w:hAnsi="宋体"/>
                <w:b/>
                <w:color w:val="auto"/>
                <w:sz w:val="24"/>
                <w:szCs w:val="24"/>
                <w:highlight w:val="none"/>
              </w:rPr>
            </w:pPr>
            <w:r>
              <w:rPr>
                <w:rFonts w:hint="eastAsia" w:ascii="宋体" w:hAnsi="宋体"/>
                <w:b/>
                <w:color w:val="auto"/>
                <w:sz w:val="24"/>
                <w:szCs w:val="24"/>
                <w:highlight w:val="none"/>
              </w:rPr>
              <w:t xml:space="preserve"> (签字并加盖公章)</w:t>
            </w:r>
          </w:p>
        </w:tc>
        <w:tc>
          <w:tcPr>
            <w:tcW w:w="2233" w:type="pct"/>
            <w:gridSpan w:val="6"/>
            <w:vMerge w:val="restart"/>
          </w:tcPr>
          <w:p>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包装、外观</w:t>
            </w:r>
            <w:r>
              <w:rPr>
                <w:rFonts w:hint="eastAsia" w:ascii="宋体" w:hAnsi="宋体"/>
                <w:color w:val="auto"/>
                <w:sz w:val="24"/>
                <w:szCs w:val="24"/>
                <w:highlight w:val="none"/>
                <w:u w:val="single"/>
              </w:rPr>
              <w:t>（</w:t>
            </w:r>
            <w:r>
              <w:rPr>
                <w:rFonts w:hint="eastAsia" w:ascii="宋体" w:hAnsi="宋体"/>
                <w:color w:val="auto"/>
                <w:sz w:val="24"/>
                <w:szCs w:val="24"/>
                <w:highlight w:val="none"/>
              </w:rPr>
              <w:t>是、否）完好，数量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是、否）与标书一致，金额</w:t>
            </w:r>
            <w:r>
              <w:rPr>
                <w:rFonts w:hint="eastAsia" w:ascii="宋体" w:hAnsi="宋体"/>
                <w:color w:val="auto"/>
                <w:sz w:val="24"/>
                <w:szCs w:val="24"/>
                <w:highlight w:val="none"/>
                <w:u w:val="single"/>
              </w:rPr>
              <w:t>（</w:t>
            </w:r>
            <w:r>
              <w:rPr>
                <w:rFonts w:hint="eastAsia" w:ascii="宋体" w:hAnsi="宋体"/>
                <w:color w:val="auto"/>
                <w:sz w:val="24"/>
                <w:szCs w:val="24"/>
                <w:highlight w:val="none"/>
              </w:rPr>
              <w:t>是、否）与标书一致，品牌、型号、规格（配置）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是、否）与标书一致，若不一致，须提交相关说明。</w:t>
            </w:r>
          </w:p>
          <w:p>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所附技术资料、说明书、保修卡等材料（是、否）齐全。</w:t>
            </w:r>
          </w:p>
          <w:p>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安装调试运行状况（是、否）正常，安装调试验收（是、否）合格。</w:t>
            </w:r>
          </w:p>
          <w:p>
            <w:pPr>
              <w:spacing w:line="360" w:lineRule="exact"/>
              <w:jc w:val="right"/>
              <w:rPr>
                <w:rFonts w:ascii="宋体" w:hAnsi="宋体"/>
                <w:color w:val="auto"/>
                <w:sz w:val="24"/>
                <w:szCs w:val="24"/>
                <w:highlight w:val="none"/>
              </w:rPr>
            </w:pPr>
            <w:r>
              <w:rPr>
                <w:rFonts w:hint="eastAsia" w:ascii="宋体" w:hAnsi="宋体"/>
                <w:color w:val="auto"/>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Merge w:val="restart"/>
            <w:vAlign w:val="center"/>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实验室或科室或项目经办人、负责</w:t>
            </w:r>
            <w:r>
              <w:rPr>
                <w:rFonts w:ascii="宋体" w:hAnsi="宋体"/>
                <w:color w:val="auto"/>
                <w:sz w:val="24"/>
                <w:szCs w:val="24"/>
                <w:highlight w:val="none"/>
              </w:rPr>
              <w:t>人</w:t>
            </w:r>
            <w:r>
              <w:rPr>
                <w:rFonts w:hint="eastAsia" w:ascii="宋体" w:hAnsi="宋体"/>
                <w:color w:val="auto"/>
                <w:sz w:val="24"/>
                <w:szCs w:val="24"/>
                <w:highlight w:val="none"/>
              </w:rPr>
              <w:t>等（至少2人</w:t>
            </w:r>
            <w:r>
              <w:rPr>
                <w:rFonts w:ascii="宋体" w:hAnsi="宋体"/>
                <w:color w:val="auto"/>
                <w:sz w:val="24"/>
                <w:szCs w:val="24"/>
                <w:highlight w:val="none"/>
              </w:rPr>
              <w:t>）</w:t>
            </w:r>
          </w:p>
          <w:p>
            <w:pPr>
              <w:spacing w:line="440" w:lineRule="exact"/>
              <w:rPr>
                <w:rFonts w:ascii="宋体" w:hAnsi="宋体"/>
                <w:color w:val="auto"/>
                <w:sz w:val="24"/>
                <w:szCs w:val="24"/>
                <w:highlight w:val="none"/>
              </w:rPr>
            </w:pPr>
          </w:p>
        </w:tc>
        <w:tc>
          <w:tcPr>
            <w:tcW w:w="1036" w:type="pct"/>
          </w:tcPr>
          <w:p>
            <w:pPr>
              <w:spacing w:line="440" w:lineRule="exact"/>
              <w:jc w:val="right"/>
              <w:rPr>
                <w:rFonts w:ascii="宋体" w:hAnsi="宋体"/>
                <w:color w:val="auto"/>
                <w:sz w:val="24"/>
                <w:szCs w:val="24"/>
                <w:highlight w:val="none"/>
              </w:rPr>
            </w:pPr>
          </w:p>
        </w:tc>
        <w:tc>
          <w:tcPr>
            <w:tcW w:w="2233" w:type="pct"/>
            <w:gridSpan w:val="6"/>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Merge w:val="continue"/>
            <w:vAlign w:val="center"/>
          </w:tcPr>
          <w:p>
            <w:pPr>
              <w:spacing w:line="440" w:lineRule="exact"/>
              <w:rPr>
                <w:rFonts w:ascii="宋体" w:hAnsi="宋体"/>
                <w:color w:val="auto"/>
                <w:sz w:val="24"/>
                <w:szCs w:val="24"/>
                <w:highlight w:val="none"/>
              </w:rPr>
            </w:pPr>
          </w:p>
        </w:tc>
        <w:tc>
          <w:tcPr>
            <w:tcW w:w="1036" w:type="pct"/>
          </w:tcPr>
          <w:p>
            <w:pPr>
              <w:spacing w:line="440" w:lineRule="exact"/>
              <w:jc w:val="right"/>
              <w:rPr>
                <w:rFonts w:ascii="宋体" w:hAnsi="宋体"/>
                <w:color w:val="auto"/>
                <w:sz w:val="24"/>
                <w:szCs w:val="24"/>
                <w:highlight w:val="none"/>
              </w:rPr>
            </w:pPr>
          </w:p>
        </w:tc>
        <w:tc>
          <w:tcPr>
            <w:tcW w:w="2233" w:type="pct"/>
            <w:gridSpan w:val="6"/>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采购单位验收</w:t>
            </w:r>
          </w:p>
        </w:tc>
        <w:tc>
          <w:tcPr>
            <w:tcW w:w="1350" w:type="pct"/>
            <w:gridSpan w:val="2"/>
            <w:vMerge w:val="restart"/>
            <w:vAlign w:val="center"/>
          </w:tcPr>
          <w:p>
            <w:pPr>
              <w:spacing w:line="360" w:lineRule="exact"/>
              <w:rPr>
                <w:rFonts w:ascii="宋体" w:hAnsi="宋体"/>
                <w:color w:val="auto"/>
                <w:sz w:val="24"/>
                <w:szCs w:val="24"/>
                <w:highlight w:val="none"/>
              </w:rPr>
            </w:pPr>
            <w:r>
              <w:rPr>
                <w:rFonts w:hint="eastAsia" w:ascii="宋体" w:hAnsi="宋体"/>
                <w:color w:val="auto"/>
                <w:sz w:val="24"/>
                <w:szCs w:val="24"/>
                <w:highlight w:val="none"/>
              </w:rPr>
              <w:t>单位负责人、经费负责人、项目</w:t>
            </w:r>
            <w:r>
              <w:rPr>
                <w:rFonts w:ascii="宋体" w:hAnsi="宋体"/>
                <w:color w:val="auto"/>
                <w:sz w:val="24"/>
                <w:szCs w:val="24"/>
                <w:highlight w:val="none"/>
              </w:rPr>
              <w:t>负责人等</w:t>
            </w:r>
            <w:r>
              <w:rPr>
                <w:rFonts w:hint="eastAsia" w:ascii="宋体" w:hAnsi="宋体"/>
                <w:color w:val="auto"/>
                <w:sz w:val="24"/>
                <w:szCs w:val="24"/>
                <w:highlight w:val="none"/>
              </w:rPr>
              <w:t>（</w:t>
            </w:r>
            <w:r>
              <w:rPr>
                <w:rFonts w:ascii="宋体" w:hAnsi="宋体"/>
                <w:color w:val="auto"/>
                <w:sz w:val="24"/>
                <w:szCs w:val="24"/>
                <w:highlight w:val="none"/>
              </w:rPr>
              <w:t>至少</w:t>
            </w:r>
            <w:r>
              <w:rPr>
                <w:rFonts w:hint="eastAsia" w:ascii="宋体" w:hAnsi="宋体"/>
                <w:color w:val="auto"/>
                <w:sz w:val="24"/>
                <w:szCs w:val="24"/>
                <w:highlight w:val="none"/>
              </w:rPr>
              <w:t>3人，</w:t>
            </w:r>
            <w:r>
              <w:rPr>
                <w:rFonts w:ascii="宋体" w:hAnsi="宋体"/>
                <w:color w:val="auto"/>
                <w:sz w:val="24"/>
                <w:szCs w:val="24"/>
                <w:highlight w:val="none"/>
              </w:rPr>
              <w:t>且至少</w:t>
            </w:r>
            <w:r>
              <w:rPr>
                <w:rFonts w:hint="eastAsia" w:ascii="宋体" w:hAnsi="宋体"/>
                <w:color w:val="auto"/>
                <w:sz w:val="24"/>
                <w:szCs w:val="24"/>
                <w:highlight w:val="none"/>
              </w:rPr>
              <w:t>1人</w:t>
            </w:r>
            <w:r>
              <w:rPr>
                <w:rFonts w:ascii="宋体" w:hAnsi="宋体"/>
                <w:color w:val="auto"/>
                <w:sz w:val="24"/>
                <w:szCs w:val="24"/>
                <w:highlight w:val="none"/>
              </w:rPr>
              <w:t>为处级干部</w:t>
            </w:r>
            <w:r>
              <w:rPr>
                <w:rFonts w:hint="eastAsia" w:ascii="宋体" w:hAnsi="宋体"/>
                <w:color w:val="auto"/>
                <w:sz w:val="24"/>
                <w:szCs w:val="24"/>
                <w:highlight w:val="none"/>
              </w:rPr>
              <w:t>）</w:t>
            </w:r>
          </w:p>
          <w:p>
            <w:pPr>
              <w:spacing w:line="360" w:lineRule="exact"/>
              <w:rPr>
                <w:rFonts w:ascii="宋体" w:hAnsi="宋体"/>
                <w:color w:val="auto"/>
                <w:sz w:val="24"/>
                <w:szCs w:val="24"/>
                <w:highlight w:val="none"/>
              </w:rPr>
            </w:pPr>
          </w:p>
        </w:tc>
        <w:tc>
          <w:tcPr>
            <w:tcW w:w="1036" w:type="pct"/>
          </w:tcPr>
          <w:p>
            <w:pPr>
              <w:spacing w:line="360" w:lineRule="exact"/>
              <w:rPr>
                <w:rFonts w:ascii="宋体" w:hAnsi="宋体"/>
                <w:color w:val="auto"/>
                <w:sz w:val="24"/>
                <w:szCs w:val="24"/>
                <w:highlight w:val="none"/>
              </w:rPr>
            </w:pPr>
          </w:p>
        </w:tc>
        <w:tc>
          <w:tcPr>
            <w:tcW w:w="2233" w:type="pct"/>
            <w:gridSpan w:val="6"/>
            <w:vMerge w:val="restart"/>
            <w:vAlign w:val="center"/>
          </w:tcPr>
          <w:p>
            <w:pPr>
              <w:spacing w:line="360" w:lineRule="exact"/>
              <w:rPr>
                <w:rFonts w:ascii="宋体" w:hAnsi="宋体"/>
                <w:color w:val="auto"/>
                <w:sz w:val="24"/>
                <w:szCs w:val="24"/>
                <w:highlight w:val="none"/>
              </w:rPr>
            </w:pPr>
            <w:r>
              <w:rPr>
                <w:rFonts w:hint="eastAsia" w:ascii="宋体" w:hAnsi="宋体"/>
                <w:color w:val="auto"/>
                <w:sz w:val="24"/>
                <w:szCs w:val="24"/>
                <w:highlight w:val="none"/>
              </w:rPr>
              <w:t>设备安装调试后至今使用性能（是、否）正常,运行状况（是、否）正常,验收（是、否）合格。</w:t>
            </w:r>
          </w:p>
          <w:p>
            <w:pPr>
              <w:spacing w:line="360" w:lineRule="exac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
                <w:color w:val="auto"/>
                <w:sz w:val="24"/>
                <w:szCs w:val="24"/>
                <w:highlight w:val="none"/>
              </w:rPr>
              <w:t>采购单位公章</w:t>
            </w:r>
            <w:r>
              <w:rPr>
                <w:rFonts w:hint="eastAsia" w:ascii="宋体" w:hAnsi="宋体"/>
                <w:color w:val="auto"/>
                <w:sz w:val="24"/>
                <w:szCs w:val="24"/>
                <w:highlight w:val="none"/>
              </w:rPr>
              <w:t>）</w:t>
            </w:r>
          </w:p>
          <w:p>
            <w:pPr>
              <w:spacing w:line="360" w:lineRule="exact"/>
              <w:ind w:firstLine="720" w:firstLineChars="300"/>
              <w:rPr>
                <w:rFonts w:ascii="宋体" w:hAnsi="宋体"/>
                <w:color w:val="auto"/>
                <w:sz w:val="24"/>
                <w:szCs w:val="24"/>
                <w:highlight w:val="none"/>
              </w:rPr>
            </w:pPr>
          </w:p>
          <w:p>
            <w:pPr>
              <w:spacing w:line="36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Merge w:val="continue"/>
          </w:tcPr>
          <w:p>
            <w:pPr>
              <w:spacing w:line="440" w:lineRule="exact"/>
              <w:rPr>
                <w:rFonts w:ascii="宋体" w:hAnsi="宋体"/>
                <w:color w:val="auto"/>
                <w:sz w:val="24"/>
                <w:szCs w:val="24"/>
                <w:highlight w:val="none"/>
              </w:rPr>
            </w:pPr>
          </w:p>
        </w:tc>
        <w:tc>
          <w:tcPr>
            <w:tcW w:w="1036" w:type="pct"/>
          </w:tcPr>
          <w:p>
            <w:pPr>
              <w:spacing w:line="440" w:lineRule="exact"/>
              <w:rPr>
                <w:rFonts w:ascii="宋体" w:hAnsi="宋体"/>
                <w:color w:val="auto"/>
                <w:sz w:val="24"/>
                <w:szCs w:val="24"/>
                <w:highlight w:val="none"/>
              </w:rPr>
            </w:pPr>
          </w:p>
        </w:tc>
        <w:tc>
          <w:tcPr>
            <w:tcW w:w="2233" w:type="pct"/>
            <w:gridSpan w:val="6"/>
            <w:vMerge w:val="continue"/>
          </w:tcPr>
          <w:p>
            <w:pPr>
              <w:spacing w:line="44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Merge w:val="continue"/>
          </w:tcPr>
          <w:p>
            <w:pPr>
              <w:spacing w:line="440" w:lineRule="exact"/>
              <w:rPr>
                <w:rFonts w:ascii="宋体" w:hAnsi="宋体"/>
                <w:color w:val="auto"/>
                <w:sz w:val="24"/>
                <w:szCs w:val="24"/>
                <w:highlight w:val="none"/>
              </w:rPr>
            </w:pPr>
          </w:p>
        </w:tc>
        <w:tc>
          <w:tcPr>
            <w:tcW w:w="1036" w:type="pct"/>
          </w:tcPr>
          <w:p>
            <w:pPr>
              <w:spacing w:line="440" w:lineRule="exact"/>
              <w:rPr>
                <w:rFonts w:ascii="宋体" w:hAnsi="宋体"/>
                <w:color w:val="auto"/>
                <w:sz w:val="24"/>
                <w:szCs w:val="24"/>
                <w:highlight w:val="none"/>
              </w:rPr>
            </w:pPr>
          </w:p>
        </w:tc>
        <w:tc>
          <w:tcPr>
            <w:tcW w:w="2233" w:type="pct"/>
            <w:gridSpan w:val="6"/>
            <w:vMerge w:val="continue"/>
          </w:tcPr>
          <w:p>
            <w:pPr>
              <w:spacing w:line="44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校</w:t>
            </w:r>
            <w:r>
              <w:rPr>
                <w:rFonts w:ascii="宋体" w:hAnsi="宋体"/>
                <w:color w:val="auto"/>
                <w:sz w:val="24"/>
                <w:szCs w:val="24"/>
                <w:highlight w:val="none"/>
              </w:rPr>
              <w:t>级验收（</w:t>
            </w:r>
            <w:r>
              <w:rPr>
                <w:rFonts w:hint="eastAsia" w:ascii="宋体" w:hAnsi="宋体" w:cs="仿宋"/>
                <w:color w:val="auto"/>
                <w:sz w:val="24"/>
                <w:szCs w:val="24"/>
                <w:highlight w:val="none"/>
              </w:rPr>
              <w:t>校招标工作领导小组</w:t>
            </w:r>
            <w:r>
              <w:rPr>
                <w:rFonts w:hint="eastAsia" w:ascii="宋体" w:hAnsi="宋体"/>
                <w:color w:val="auto"/>
                <w:sz w:val="24"/>
                <w:szCs w:val="24"/>
                <w:highlight w:val="none"/>
              </w:rPr>
              <w:t>验收）</w:t>
            </w: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校验收专家</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restart"/>
          </w:tcPr>
          <w:p>
            <w:pPr>
              <w:spacing w:line="440" w:lineRule="exact"/>
              <w:jc w:val="left"/>
              <w:rPr>
                <w:rFonts w:ascii="宋体" w:hAnsi="宋体"/>
                <w:color w:val="auto"/>
                <w:sz w:val="24"/>
                <w:szCs w:val="24"/>
                <w:highlight w:val="none"/>
              </w:rPr>
            </w:pPr>
            <w:r>
              <w:rPr>
                <w:rFonts w:hint="eastAsia" w:ascii="宋体" w:hAnsi="宋体"/>
                <w:color w:val="auto"/>
                <w:sz w:val="24"/>
                <w:szCs w:val="24"/>
                <w:highlight w:val="none"/>
              </w:rPr>
              <w:t>验收发现问题及整改要求：</w:t>
            </w: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jc w:val="left"/>
              <w:rPr>
                <w:rFonts w:ascii="宋体" w:hAnsi="宋体"/>
                <w:color w:val="auto"/>
                <w:sz w:val="24"/>
                <w:szCs w:val="24"/>
                <w:highlight w:val="none"/>
              </w:rPr>
            </w:pP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r>
              <w:rPr>
                <w:rFonts w:hint="eastAsia" w:ascii="宋体" w:hAnsi="宋体"/>
                <w:color w:val="auto"/>
                <w:sz w:val="24"/>
                <w:szCs w:val="24"/>
                <w:highlight w:val="none"/>
              </w:rPr>
              <w:t>整改负责人签字：</w:t>
            </w: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r>
              <w:rPr>
                <w:rFonts w:hint="eastAsia" w:ascii="宋体" w:hAnsi="宋体"/>
                <w:color w:val="auto"/>
                <w:sz w:val="24"/>
                <w:szCs w:val="24"/>
                <w:highlight w:val="none"/>
              </w:rPr>
              <w:t>整改日期： 年  月 日</w:t>
            </w:r>
          </w:p>
        </w:tc>
        <w:tc>
          <w:tcPr>
            <w:tcW w:w="1489" w:type="pct"/>
            <w:gridSpan w:val="4"/>
            <w:vMerge w:val="restart"/>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验收程序（是，否）完整。</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0" t="0" r="28575" b="27940"/>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验收合格</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0" t="0" r="28575" b="27940"/>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验收不合格</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0" t="0" r="28575" b="27940"/>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整改后验收合格</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0" t="0" r="28575" b="27940"/>
                      <wp:wrapNone/>
                      <wp:docPr id="7"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qRZZSoCAACABAAADgAAAAAAAAABACAAAAAkAQAAZHJzL2Uyb0RvYy54bWxQSwUGAAAA&#10;AAYABgBZAQAAwAU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附整改报告</w:t>
            </w:r>
          </w:p>
          <w:p>
            <w:pPr>
              <w:spacing w:line="440" w:lineRule="exact"/>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0" t="0" r="28575" b="27940"/>
                      <wp:wrapNone/>
                      <wp:docPr id="6"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DuhhMUqAgAAgAQAAA4AAAAAAAAAAQAgAAAAJQEAAGRycy9lMm9Eb2MueG1sUEsFBgAA&#10;AAAGAAYAWQEAAMEFA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附验收相关说明</w:t>
            </w:r>
          </w:p>
          <w:p>
            <w:pPr>
              <w:spacing w:line="440" w:lineRule="exact"/>
              <w:jc w:val="right"/>
              <w:rPr>
                <w:rFonts w:ascii="宋体" w:hAnsi="宋体"/>
                <w:color w:val="auto"/>
                <w:sz w:val="24"/>
                <w:szCs w:val="24"/>
                <w:highlight w:val="none"/>
              </w:rPr>
            </w:pPr>
            <w:r>
              <w:rPr>
                <w:rFonts w:hint="eastAsia" w:ascii="宋体" w:hAnsi="宋体"/>
                <w:color w:val="auto"/>
                <w:sz w:val="24"/>
                <w:szCs w:val="24"/>
                <w:highlight w:val="none"/>
              </w:rPr>
              <w:t>（公章）</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校验收专家</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continue"/>
          </w:tcPr>
          <w:p>
            <w:pPr>
              <w:spacing w:line="440" w:lineRule="exact"/>
              <w:rPr>
                <w:rFonts w:ascii="宋体" w:hAnsi="宋体"/>
                <w:color w:val="auto"/>
                <w:sz w:val="24"/>
                <w:szCs w:val="24"/>
                <w:highlight w:val="none"/>
              </w:rPr>
            </w:pPr>
          </w:p>
        </w:tc>
        <w:tc>
          <w:tcPr>
            <w:tcW w:w="1489" w:type="pct"/>
            <w:gridSpan w:val="4"/>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业主专家</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continue"/>
          </w:tcPr>
          <w:p>
            <w:pPr>
              <w:spacing w:line="440" w:lineRule="exact"/>
              <w:rPr>
                <w:rFonts w:ascii="宋体" w:hAnsi="宋体"/>
                <w:color w:val="auto"/>
                <w:sz w:val="24"/>
                <w:szCs w:val="24"/>
                <w:highlight w:val="none"/>
              </w:rPr>
            </w:pPr>
          </w:p>
        </w:tc>
        <w:tc>
          <w:tcPr>
            <w:tcW w:w="1489" w:type="pct"/>
            <w:gridSpan w:val="4"/>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验收监督人</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continue"/>
          </w:tcPr>
          <w:p>
            <w:pPr>
              <w:spacing w:line="440" w:lineRule="exact"/>
              <w:rPr>
                <w:rFonts w:ascii="宋体" w:hAnsi="宋体"/>
                <w:color w:val="auto"/>
                <w:sz w:val="24"/>
                <w:szCs w:val="24"/>
                <w:highlight w:val="none"/>
              </w:rPr>
            </w:pPr>
          </w:p>
        </w:tc>
        <w:tc>
          <w:tcPr>
            <w:tcW w:w="1489" w:type="pct"/>
            <w:gridSpan w:val="4"/>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color w:val="auto"/>
                <w:sz w:val="24"/>
                <w:szCs w:val="24"/>
                <w:highlight w:val="none"/>
              </w:rPr>
            </w:pPr>
          </w:p>
        </w:tc>
        <w:tc>
          <w:tcPr>
            <w:tcW w:w="1350" w:type="pct"/>
            <w:gridSpan w:val="2"/>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验收组织人</w:t>
            </w:r>
          </w:p>
        </w:tc>
        <w:tc>
          <w:tcPr>
            <w:tcW w:w="1036" w:type="pct"/>
            <w:vAlign w:val="center"/>
          </w:tcPr>
          <w:p>
            <w:pPr>
              <w:spacing w:line="440" w:lineRule="exact"/>
              <w:jc w:val="center"/>
              <w:rPr>
                <w:rFonts w:ascii="宋体" w:hAnsi="宋体"/>
                <w:color w:val="auto"/>
                <w:sz w:val="24"/>
                <w:szCs w:val="24"/>
                <w:highlight w:val="none"/>
              </w:rPr>
            </w:pPr>
          </w:p>
        </w:tc>
        <w:tc>
          <w:tcPr>
            <w:tcW w:w="744" w:type="pct"/>
            <w:gridSpan w:val="2"/>
            <w:vMerge w:val="continue"/>
          </w:tcPr>
          <w:p>
            <w:pPr>
              <w:spacing w:line="440" w:lineRule="exact"/>
              <w:rPr>
                <w:rFonts w:ascii="宋体" w:hAnsi="宋体"/>
                <w:color w:val="auto"/>
                <w:sz w:val="24"/>
                <w:szCs w:val="24"/>
                <w:highlight w:val="none"/>
              </w:rPr>
            </w:pPr>
          </w:p>
        </w:tc>
        <w:tc>
          <w:tcPr>
            <w:tcW w:w="1489" w:type="pct"/>
            <w:gridSpan w:val="4"/>
            <w:vMerge w:val="continue"/>
          </w:tcPr>
          <w:p>
            <w:pPr>
              <w:spacing w:line="44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color w:val="auto"/>
                <w:sz w:val="30"/>
                <w:szCs w:val="30"/>
                <w:highlight w:val="none"/>
              </w:rPr>
            </w:pPr>
            <w:r>
              <w:rPr>
                <w:rFonts w:hint="eastAsia" w:ascii="宋体" w:hAnsi="宋体"/>
                <w:color w:val="auto"/>
                <w:sz w:val="30"/>
                <w:szCs w:val="30"/>
                <w:highlight w:val="none"/>
              </w:rPr>
              <w:t>备注</w:t>
            </w:r>
            <w:r>
              <w:rPr>
                <w:rFonts w:ascii="宋体" w:hAnsi="宋体"/>
                <w:b/>
                <w:color w:val="auto"/>
                <w:sz w:val="30"/>
                <w:szCs w:val="30"/>
                <w:highlight w:val="none"/>
              </w:rPr>
              <w:t>：</w:t>
            </w:r>
            <w:r>
              <w:rPr>
                <w:rFonts w:hint="eastAsia" w:ascii="宋体" w:hAnsi="宋体"/>
                <w:b/>
                <w:color w:val="auto"/>
                <w:sz w:val="30"/>
                <w:szCs w:val="30"/>
                <w:highlight w:val="none"/>
              </w:rPr>
              <w:t>本栏</w:t>
            </w:r>
            <w:r>
              <w:rPr>
                <w:rFonts w:ascii="宋体" w:hAnsi="宋体"/>
                <w:b/>
                <w:color w:val="auto"/>
                <w:sz w:val="30"/>
                <w:szCs w:val="30"/>
                <w:highlight w:val="none"/>
              </w:rPr>
              <w:t>可不打印</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1.单台（件）30万元以下且批量金额在80万元以下的采购项目由采购单位组织</w:t>
            </w:r>
            <w:r>
              <w:rPr>
                <w:rFonts w:ascii="宋体" w:hAnsi="宋体"/>
                <w:color w:val="auto"/>
                <w:sz w:val="30"/>
                <w:szCs w:val="30"/>
                <w:highlight w:val="none"/>
              </w:rPr>
              <w:t>安装调试验收和采购单位验收</w:t>
            </w:r>
            <w:r>
              <w:rPr>
                <w:rFonts w:hint="eastAsia" w:ascii="宋体" w:hAnsi="宋体"/>
                <w:color w:val="auto"/>
                <w:sz w:val="30"/>
                <w:szCs w:val="30"/>
                <w:highlight w:val="none"/>
              </w:rPr>
              <w:t>，验收</w:t>
            </w:r>
            <w:r>
              <w:rPr>
                <w:rFonts w:ascii="宋体" w:hAnsi="宋体"/>
                <w:color w:val="auto"/>
                <w:sz w:val="30"/>
                <w:szCs w:val="30"/>
                <w:highlight w:val="none"/>
              </w:rPr>
              <w:t>合格后</w:t>
            </w:r>
            <w:r>
              <w:rPr>
                <w:rFonts w:hint="eastAsia" w:ascii="宋体" w:hAnsi="宋体"/>
                <w:color w:val="auto"/>
                <w:sz w:val="30"/>
                <w:szCs w:val="30"/>
                <w:highlight w:val="none"/>
              </w:rPr>
              <w:t>不需</w:t>
            </w:r>
            <w:r>
              <w:rPr>
                <w:rFonts w:ascii="宋体" w:hAnsi="宋体"/>
                <w:color w:val="auto"/>
                <w:sz w:val="30"/>
                <w:szCs w:val="30"/>
                <w:highlight w:val="none"/>
              </w:rPr>
              <w:t>提交校级验收，</w:t>
            </w:r>
            <w:r>
              <w:rPr>
                <w:rFonts w:hint="eastAsia" w:ascii="宋体" w:hAnsi="宋体"/>
                <w:color w:val="auto"/>
                <w:sz w:val="30"/>
                <w:szCs w:val="30"/>
                <w:highlight w:val="none"/>
              </w:rPr>
              <w:t>下</w:t>
            </w:r>
            <w:r>
              <w:rPr>
                <w:rFonts w:ascii="宋体" w:hAnsi="宋体"/>
                <w:color w:val="auto"/>
                <w:sz w:val="30"/>
                <w:szCs w:val="30"/>
                <w:highlight w:val="none"/>
              </w:rPr>
              <w:t>一步</w:t>
            </w:r>
            <w:r>
              <w:rPr>
                <w:rFonts w:hint="eastAsia" w:ascii="宋体" w:hAnsi="宋体"/>
                <w:color w:val="auto"/>
                <w:sz w:val="30"/>
                <w:szCs w:val="30"/>
                <w:highlight w:val="none"/>
              </w:rPr>
              <w:t>可</w:t>
            </w:r>
            <w:r>
              <w:rPr>
                <w:rFonts w:ascii="宋体" w:hAnsi="宋体"/>
                <w:color w:val="auto"/>
                <w:sz w:val="30"/>
                <w:szCs w:val="30"/>
                <w:highlight w:val="none"/>
              </w:rPr>
              <w:t>办理资产入库</w:t>
            </w:r>
            <w:r>
              <w:rPr>
                <w:rFonts w:hint="eastAsia" w:ascii="宋体" w:hAnsi="宋体"/>
                <w:color w:val="auto"/>
                <w:sz w:val="30"/>
                <w:szCs w:val="30"/>
                <w:highlight w:val="none"/>
              </w:rPr>
              <w:t>和</w:t>
            </w:r>
            <w:r>
              <w:rPr>
                <w:rFonts w:ascii="宋体" w:hAnsi="宋体"/>
                <w:color w:val="auto"/>
                <w:sz w:val="30"/>
                <w:szCs w:val="30"/>
                <w:highlight w:val="none"/>
              </w:rPr>
              <w:t>报销等手续。</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2.单台（件）30万元（含）以上及批量金额在80万元（含）以上的采购项目，由采购单位组织安装</w:t>
            </w:r>
            <w:r>
              <w:rPr>
                <w:rFonts w:ascii="宋体" w:hAnsi="宋体"/>
                <w:color w:val="auto"/>
                <w:sz w:val="30"/>
                <w:szCs w:val="30"/>
                <w:highlight w:val="none"/>
              </w:rPr>
              <w:t>调试验收和采购单位</w:t>
            </w:r>
            <w:r>
              <w:rPr>
                <w:rFonts w:hint="eastAsia" w:ascii="宋体" w:hAnsi="宋体"/>
                <w:color w:val="auto"/>
                <w:sz w:val="30"/>
                <w:szCs w:val="30"/>
                <w:highlight w:val="none"/>
              </w:rPr>
              <w:t>验收，验收通过后提交校</w:t>
            </w:r>
            <w:r>
              <w:rPr>
                <w:rFonts w:ascii="宋体" w:hAnsi="宋体"/>
                <w:color w:val="auto"/>
                <w:sz w:val="30"/>
                <w:szCs w:val="30"/>
                <w:highlight w:val="none"/>
              </w:rPr>
              <w:t>级</w:t>
            </w:r>
            <w:r>
              <w:rPr>
                <w:rFonts w:hint="eastAsia" w:ascii="宋体" w:hAnsi="宋体"/>
                <w:color w:val="auto"/>
                <w:sz w:val="30"/>
                <w:szCs w:val="30"/>
                <w:highlight w:val="none"/>
              </w:rPr>
              <w:t>验收，校</w:t>
            </w:r>
            <w:r>
              <w:rPr>
                <w:rFonts w:ascii="宋体" w:hAnsi="宋体"/>
                <w:color w:val="auto"/>
                <w:sz w:val="30"/>
                <w:szCs w:val="30"/>
                <w:highlight w:val="none"/>
              </w:rPr>
              <w:t>级</w:t>
            </w:r>
            <w:r>
              <w:rPr>
                <w:rFonts w:hint="eastAsia" w:ascii="宋体" w:hAnsi="宋体"/>
                <w:color w:val="auto"/>
                <w:sz w:val="30"/>
                <w:szCs w:val="30"/>
                <w:highlight w:val="none"/>
              </w:rPr>
              <w:t>验收</w:t>
            </w:r>
            <w:r>
              <w:rPr>
                <w:rFonts w:ascii="宋体" w:hAnsi="宋体"/>
                <w:color w:val="auto"/>
                <w:sz w:val="30"/>
                <w:szCs w:val="30"/>
                <w:highlight w:val="none"/>
              </w:rPr>
              <w:t>合格后</w:t>
            </w:r>
            <w:r>
              <w:rPr>
                <w:rFonts w:hint="eastAsia" w:ascii="宋体" w:hAnsi="宋体"/>
                <w:color w:val="auto"/>
                <w:sz w:val="30"/>
                <w:szCs w:val="30"/>
                <w:highlight w:val="none"/>
              </w:rPr>
              <w:t>，</w:t>
            </w:r>
            <w:r>
              <w:rPr>
                <w:rFonts w:ascii="宋体" w:hAnsi="宋体"/>
                <w:color w:val="auto"/>
                <w:sz w:val="30"/>
                <w:szCs w:val="30"/>
                <w:highlight w:val="none"/>
              </w:rPr>
              <w:t>下一步可办理资产入库</w:t>
            </w:r>
            <w:r>
              <w:rPr>
                <w:rFonts w:hint="eastAsia" w:ascii="宋体" w:hAnsi="宋体"/>
                <w:color w:val="auto"/>
                <w:sz w:val="30"/>
                <w:szCs w:val="30"/>
                <w:highlight w:val="none"/>
              </w:rPr>
              <w:t>和</w:t>
            </w:r>
            <w:r>
              <w:rPr>
                <w:rFonts w:ascii="宋体" w:hAnsi="宋体"/>
                <w:color w:val="auto"/>
                <w:sz w:val="30"/>
                <w:szCs w:val="30"/>
                <w:highlight w:val="none"/>
              </w:rPr>
              <w:t>报销等手续。</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3.免税进口设备验收</w:t>
            </w:r>
            <w:r>
              <w:rPr>
                <w:rFonts w:ascii="宋体" w:hAnsi="宋体"/>
                <w:color w:val="auto"/>
                <w:sz w:val="30"/>
                <w:szCs w:val="30"/>
                <w:highlight w:val="none"/>
              </w:rPr>
              <w:t>时</w:t>
            </w:r>
            <w:r>
              <w:rPr>
                <w:rFonts w:hint="eastAsia" w:ascii="宋体" w:hAnsi="宋体"/>
                <w:color w:val="auto"/>
                <w:sz w:val="30"/>
                <w:szCs w:val="30"/>
                <w:highlight w:val="none"/>
              </w:rPr>
              <w:t>须核查报</w:t>
            </w:r>
            <w:r>
              <w:rPr>
                <w:rFonts w:ascii="宋体" w:hAnsi="宋体"/>
                <w:color w:val="auto"/>
                <w:sz w:val="30"/>
                <w:szCs w:val="30"/>
                <w:highlight w:val="none"/>
              </w:rPr>
              <w:t>关单</w:t>
            </w:r>
            <w:r>
              <w:rPr>
                <w:rFonts w:hint="eastAsia" w:ascii="宋体" w:hAnsi="宋体"/>
                <w:color w:val="auto"/>
                <w:sz w:val="30"/>
                <w:szCs w:val="30"/>
                <w:highlight w:val="none"/>
              </w:rPr>
              <w:t>和</w:t>
            </w:r>
            <w:r>
              <w:rPr>
                <w:rFonts w:ascii="宋体" w:hAnsi="宋体"/>
                <w:color w:val="auto"/>
                <w:sz w:val="30"/>
                <w:szCs w:val="30"/>
                <w:highlight w:val="none"/>
              </w:rPr>
              <w:t>免税证明</w:t>
            </w:r>
            <w:r>
              <w:rPr>
                <w:rFonts w:hint="eastAsia" w:ascii="宋体" w:hAnsi="宋体"/>
                <w:color w:val="auto"/>
                <w:sz w:val="30"/>
                <w:szCs w:val="30"/>
                <w:highlight w:val="none"/>
              </w:rPr>
              <w:t>。</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4.申请校级验收时，需提交本验收单1式4份，成交通知书（复印件），采购合同（复印件）；单台（件）30万元（含）以上采购</w:t>
            </w:r>
            <w:r>
              <w:rPr>
                <w:rFonts w:ascii="宋体" w:hAnsi="宋体"/>
                <w:color w:val="auto"/>
                <w:sz w:val="30"/>
                <w:szCs w:val="30"/>
                <w:highlight w:val="none"/>
              </w:rPr>
              <w:t>项目</w:t>
            </w:r>
            <w:r>
              <w:rPr>
                <w:rFonts w:hint="eastAsia" w:ascii="宋体" w:hAnsi="宋体"/>
                <w:color w:val="auto"/>
                <w:sz w:val="30"/>
                <w:szCs w:val="30"/>
                <w:highlight w:val="none"/>
              </w:rPr>
              <w:t>，需提交设备使用记录（复印件），或供货单位和采购单位签字或盖章的测试报告（</w:t>
            </w:r>
            <w:r>
              <w:rPr>
                <w:rFonts w:ascii="宋体" w:hAnsi="宋体"/>
                <w:color w:val="auto"/>
                <w:sz w:val="30"/>
                <w:szCs w:val="30"/>
                <w:highlight w:val="none"/>
              </w:rPr>
              <w:t>复印件）</w:t>
            </w:r>
            <w:r>
              <w:rPr>
                <w:rFonts w:hint="eastAsia" w:ascii="宋体" w:hAnsi="宋体"/>
                <w:color w:val="auto"/>
                <w:sz w:val="30"/>
                <w:szCs w:val="30"/>
                <w:highlight w:val="none"/>
              </w:rPr>
              <w:t>；免税进口</w:t>
            </w:r>
            <w:r>
              <w:rPr>
                <w:rFonts w:ascii="宋体" w:hAnsi="宋体"/>
                <w:color w:val="auto"/>
                <w:sz w:val="30"/>
                <w:szCs w:val="30"/>
                <w:highlight w:val="none"/>
              </w:rPr>
              <w:t>设备</w:t>
            </w:r>
            <w:r>
              <w:rPr>
                <w:rFonts w:hint="eastAsia" w:ascii="宋体" w:hAnsi="宋体"/>
                <w:color w:val="auto"/>
                <w:sz w:val="30"/>
                <w:szCs w:val="30"/>
                <w:highlight w:val="none"/>
              </w:rPr>
              <w:t>需</w:t>
            </w:r>
            <w:r>
              <w:rPr>
                <w:rFonts w:ascii="宋体" w:hAnsi="宋体"/>
                <w:color w:val="auto"/>
                <w:sz w:val="30"/>
                <w:szCs w:val="30"/>
                <w:highlight w:val="none"/>
              </w:rPr>
              <w:t>提交报关单</w:t>
            </w:r>
            <w:r>
              <w:rPr>
                <w:rFonts w:hint="eastAsia" w:ascii="宋体" w:hAnsi="宋体"/>
                <w:color w:val="auto"/>
                <w:sz w:val="30"/>
                <w:szCs w:val="30"/>
                <w:highlight w:val="none"/>
              </w:rPr>
              <w:t>和</w:t>
            </w:r>
            <w:r>
              <w:rPr>
                <w:rFonts w:ascii="宋体" w:hAnsi="宋体"/>
                <w:color w:val="auto"/>
                <w:sz w:val="30"/>
                <w:szCs w:val="30"/>
                <w:highlight w:val="none"/>
              </w:rPr>
              <w:t>免税证明。</w:t>
            </w:r>
          </w:p>
          <w:p>
            <w:pPr>
              <w:spacing w:line="440" w:lineRule="exact"/>
              <w:rPr>
                <w:rFonts w:ascii="宋体" w:hAnsi="宋体"/>
                <w:color w:val="auto"/>
                <w:sz w:val="30"/>
                <w:szCs w:val="30"/>
                <w:highlight w:val="none"/>
              </w:rPr>
            </w:pPr>
            <w:r>
              <w:rPr>
                <w:rFonts w:ascii="宋体" w:hAnsi="宋体"/>
                <w:color w:val="auto"/>
                <w:sz w:val="30"/>
                <w:szCs w:val="30"/>
                <w:highlight w:val="none"/>
              </w:rPr>
              <w:t>5</w:t>
            </w:r>
            <w:r>
              <w:rPr>
                <w:rFonts w:hint="eastAsia" w:ascii="宋体" w:hAnsi="宋体"/>
                <w:b/>
                <w:color w:val="auto"/>
                <w:sz w:val="30"/>
                <w:szCs w:val="30"/>
                <w:highlight w:val="none"/>
              </w:rPr>
              <w:t>.校</w:t>
            </w:r>
            <w:r>
              <w:rPr>
                <w:rFonts w:ascii="宋体" w:hAnsi="宋体"/>
                <w:b/>
                <w:color w:val="auto"/>
                <w:sz w:val="30"/>
                <w:szCs w:val="30"/>
                <w:highlight w:val="none"/>
              </w:rPr>
              <w:t>级</w:t>
            </w:r>
            <w:r>
              <w:rPr>
                <w:rFonts w:hint="eastAsia" w:ascii="宋体" w:hAnsi="宋体"/>
                <w:b/>
                <w:color w:val="auto"/>
                <w:sz w:val="30"/>
                <w:szCs w:val="30"/>
                <w:highlight w:val="none"/>
              </w:rPr>
              <w:t>验收时，采购单位要准备竞价文件、报价文件、采购合同等材料，以备专家核查。</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6.验收单格式要求：本表每份一张，用A4纸打印或手填。验收货物较多的，货物清单可另附并加盖采购单位公章，但本表仍做单页，不可分页打印。</w:t>
            </w:r>
          </w:p>
          <w:p>
            <w:pPr>
              <w:spacing w:line="440" w:lineRule="exact"/>
              <w:rPr>
                <w:rFonts w:ascii="宋体" w:hAnsi="宋体"/>
                <w:color w:val="auto"/>
                <w:sz w:val="30"/>
                <w:szCs w:val="30"/>
                <w:highlight w:val="none"/>
              </w:rPr>
            </w:pPr>
            <w:r>
              <w:rPr>
                <w:rFonts w:hint="eastAsia" w:ascii="宋体" w:hAnsi="宋体"/>
                <w:color w:val="auto"/>
                <w:sz w:val="30"/>
                <w:szCs w:val="30"/>
                <w:highlight w:val="none"/>
              </w:rPr>
              <w:t>7.校级</w:t>
            </w:r>
            <w:r>
              <w:rPr>
                <w:rFonts w:ascii="宋体" w:hAnsi="宋体"/>
                <w:color w:val="auto"/>
                <w:sz w:val="30"/>
                <w:szCs w:val="30"/>
                <w:highlight w:val="none"/>
              </w:rPr>
              <w:t>验收</w:t>
            </w:r>
            <w:r>
              <w:rPr>
                <w:rFonts w:hint="eastAsia" w:ascii="宋体" w:hAnsi="宋体"/>
                <w:color w:val="auto"/>
                <w:sz w:val="30"/>
                <w:szCs w:val="30"/>
                <w:highlight w:val="none"/>
              </w:rPr>
              <w:t>咨询电话：</w:t>
            </w:r>
            <w:r>
              <w:rPr>
                <w:rFonts w:ascii="宋体" w:hAnsi="宋体"/>
                <w:color w:val="auto"/>
                <w:sz w:val="30"/>
                <w:szCs w:val="30"/>
                <w:highlight w:val="none"/>
              </w:rPr>
              <w:t>83746975</w:t>
            </w:r>
            <w:r>
              <w:rPr>
                <w:rFonts w:hint="eastAsia" w:ascii="宋体" w:hAnsi="宋体"/>
                <w:color w:val="auto"/>
                <w:sz w:val="30"/>
                <w:szCs w:val="30"/>
                <w:highlight w:val="none"/>
              </w:rPr>
              <w:t>，明</w:t>
            </w:r>
            <w:r>
              <w:rPr>
                <w:rFonts w:ascii="宋体" w:hAnsi="宋体"/>
                <w:color w:val="auto"/>
                <w:sz w:val="30"/>
                <w:szCs w:val="30"/>
                <w:highlight w:val="none"/>
              </w:rPr>
              <w:t>南附</w:t>
            </w:r>
            <w:r>
              <w:rPr>
                <w:rFonts w:hint="eastAsia" w:ascii="宋体" w:hAnsi="宋体"/>
                <w:color w:val="auto"/>
                <w:sz w:val="30"/>
                <w:szCs w:val="30"/>
                <w:highlight w:val="none"/>
              </w:rPr>
              <w:t>楼105室。</w:t>
            </w:r>
          </w:p>
        </w:tc>
      </w:tr>
    </w:tbl>
    <w:p>
      <w:pPr>
        <w:spacing w:line="460" w:lineRule="exact"/>
        <w:jc w:val="cente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pPr>
        <w:numPr>
          <w:ilvl w:val="0"/>
          <w:numId w:val="2"/>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pPr>
        <w:spacing w:line="500" w:lineRule="atLeast"/>
        <w:rPr>
          <w:rFonts w:ascii="宋体" w:hAnsi="宋体"/>
          <w:b/>
          <w:color w:val="auto"/>
          <w:sz w:val="52"/>
          <w:szCs w:val="52"/>
          <w:highlight w:val="none"/>
        </w:rPr>
      </w:pPr>
    </w:p>
    <w:p>
      <w:pPr>
        <w:spacing w:line="500" w:lineRule="atLeast"/>
        <w:rPr>
          <w:rFonts w:ascii="宋体" w:hAnsi="宋体"/>
          <w:b/>
          <w:color w:val="auto"/>
          <w:sz w:val="52"/>
          <w:szCs w:val="52"/>
          <w:highlight w:val="none"/>
        </w:rPr>
      </w:pPr>
    </w:p>
    <w:p>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color w:val="auto"/>
          <w:sz w:val="24"/>
          <w:highlight w:val="none"/>
        </w:rPr>
      </w:pP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pPr>
        <w:ind w:firstLine="422" w:firstLineChars="200"/>
        <w:jc w:val="left"/>
        <w:rPr>
          <w:rFonts w:ascii="宋体" w:hAnsi="宋体"/>
          <w:color w:val="auto"/>
          <w:sz w:val="24"/>
          <w:szCs w:val="24"/>
          <w:highlight w:val="none"/>
        </w:rPr>
      </w:pPr>
      <w:bookmarkStart w:id="2"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color w:val="auto"/>
                <w:kern w:val="0"/>
                <w:sz w:val="24"/>
                <w:highlight w:val="none"/>
              </w:rPr>
            </w:pPr>
          </w:p>
        </w:tc>
      </w:tr>
    </w:tbl>
    <w:p>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pPr>
        <w:spacing w:line="440" w:lineRule="exact"/>
        <w:rPr>
          <w:rFonts w:ascii="宋体" w:hAnsi="宋体"/>
          <w:color w:val="auto"/>
          <w:sz w:val="24"/>
          <w:szCs w:val="24"/>
          <w:highlight w:val="none"/>
        </w:rPr>
      </w:pP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6"/>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szCs w:val="24"/>
          <w:highlight w:val="none"/>
        </w:rPr>
      </w:pP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pPr>
        <w:pStyle w:val="16"/>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6"/>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pPr>
        <w:pStyle w:val="16"/>
        <w:widowControl/>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pPr>
        <w:ind w:firstLine="480" w:firstLineChars="200"/>
        <w:jc w:val="left"/>
        <w:rPr>
          <w:rFonts w:ascii="宋体" w:hAnsi="宋体"/>
          <w:color w:val="auto"/>
          <w:sz w:val="24"/>
          <w:szCs w:val="24"/>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3" w:hRule="atLeast"/>
        </w:trPr>
        <w:tc>
          <w:tcPr>
            <w:tcW w:w="9197" w:type="dxa"/>
          </w:tcPr>
          <w:p>
            <w:pPr>
              <w:jc w:val="left"/>
              <w:rPr>
                <w:rFonts w:ascii="宋体" w:hAnsi="宋体" w:cs="宋体"/>
                <w:b/>
                <w:color w:val="auto"/>
                <w:kern w:val="0"/>
                <w:sz w:val="24"/>
                <w:highlight w:val="none"/>
              </w:rPr>
            </w:pPr>
          </w:p>
        </w:tc>
      </w:tr>
    </w:tbl>
    <w:p>
      <w:pPr>
        <w:rPr>
          <w:color w:val="auto"/>
          <w:highlight w:val="none"/>
        </w:rPr>
      </w:pPr>
    </w:p>
    <w:p>
      <w:pPr>
        <w:pStyle w:val="3"/>
        <w:rPr>
          <w:color w:val="auto"/>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pPr>
        <w:pStyle w:val="43"/>
        <w:spacing w:line="500" w:lineRule="exact"/>
        <w:jc w:val="center"/>
        <w:rPr>
          <w:rFonts w:hAnsi="宋体" w:cs="宋体"/>
          <w:b/>
          <w:color w:val="auto"/>
          <w:kern w:val="0"/>
          <w:sz w:val="24"/>
          <w:highlight w:val="none"/>
        </w:rPr>
      </w:pPr>
      <w:r>
        <w:rPr>
          <w:rFonts w:hint="eastAsia" w:hAnsi="宋体" w:cs="宋体"/>
          <w:b/>
          <w:color w:val="auto"/>
          <w:kern w:val="0"/>
          <w:sz w:val="36"/>
          <w:szCs w:val="36"/>
          <w:highlight w:val="none"/>
        </w:rPr>
        <w:t>资格承诺函</w:t>
      </w:r>
    </w:p>
    <w:p>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致：    （采购人、采购代理机构）    </w:t>
      </w:r>
    </w:p>
    <w:p>
      <w:pPr>
        <w:pStyle w:val="43"/>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我单位参与  （项目编号：  ）  （项目名称：    ）项目的采购活动，现承诺如下：</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1.我单位具有符合竞价文件资格要求的财务状况报告。</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2.我单位具有符合竞价文件资格要求的依法缴纳税收的相关证明材料。</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3.我单位具有符合竞价文件资格要求的依法缴纳社会保障资金的相关证明材料。</w:t>
      </w:r>
    </w:p>
    <w:p>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   若我单位承诺不实，自愿承担提供虚假材料谋取中标、成交的法律责任。</w:t>
      </w:r>
    </w:p>
    <w:p>
      <w:pPr>
        <w:pStyle w:val="43"/>
        <w:spacing w:line="500" w:lineRule="exact"/>
        <w:jc w:val="left"/>
        <w:rPr>
          <w:rFonts w:hAnsi="宋体"/>
          <w:color w:val="auto"/>
          <w:sz w:val="24"/>
          <w:szCs w:val="24"/>
          <w:highlight w:val="none"/>
        </w:rPr>
      </w:pP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承诺供应商（全称并加盖公章）：              </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单位负责人或授权代表（签字）：              </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日期：              </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    </w:t>
      </w:r>
    </w:p>
    <w:p>
      <w:pPr>
        <w:pStyle w:val="43"/>
        <w:spacing w:line="500" w:lineRule="exact"/>
        <w:jc w:val="left"/>
        <w:rPr>
          <w:rFonts w:hAnsi="宋体"/>
          <w:color w:val="auto"/>
          <w:sz w:val="24"/>
          <w:szCs w:val="24"/>
          <w:highlight w:val="none"/>
        </w:rPr>
      </w:pPr>
      <w:r>
        <w:rPr>
          <w:rFonts w:hint="eastAsia" w:hAnsi="宋体"/>
          <w:color w:val="auto"/>
          <w:sz w:val="24"/>
          <w:szCs w:val="24"/>
          <w:highlight w:val="none"/>
        </w:rPr>
        <w:t>说明：供应商可自行选择是否提供本承诺函，若不提供本承诺函的，应按竞价文件要求提供相应的证明材料。</w:t>
      </w: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pPr>
        <w:spacing w:line="500" w:lineRule="exact"/>
        <w:rPr>
          <w:rFonts w:ascii="宋体" w:hAnsi="宋体"/>
          <w:color w:val="auto"/>
          <w:sz w:val="24"/>
          <w:highlight w:val="none"/>
        </w:rPr>
      </w:pPr>
      <w:r>
        <w:rPr>
          <w:rFonts w:hint="eastAsia" w:ascii="宋体" w:hAnsi="宋体"/>
          <w:color w:val="auto"/>
          <w:sz w:val="24"/>
          <w:szCs w:val="24"/>
          <w:highlight w:val="none"/>
        </w:rPr>
        <w:t>福建省宏瑞招标代理有限公司</w:t>
      </w:r>
      <w:r>
        <w:rPr>
          <w:rFonts w:hint="eastAsia" w:ascii="宋体" w:hAnsi="宋体"/>
          <w:color w:val="auto"/>
          <w:sz w:val="24"/>
          <w:highlight w:val="none"/>
        </w:rPr>
        <w:t>：</w:t>
      </w:r>
    </w:p>
    <w:p>
      <w:pPr>
        <w:pStyle w:val="10"/>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我公司法定代表人</w:t>
      </w:r>
      <w:r>
        <w:rPr>
          <w:rFonts w:hint="eastAsia" w:hAnsi="宋体"/>
          <w:color w:val="auto"/>
          <w:sz w:val="24"/>
          <w:szCs w:val="24"/>
          <w:highlight w:val="none"/>
          <w:u w:val="single"/>
        </w:rPr>
        <w:t xml:space="preserve">      </w:t>
      </w:r>
      <w:r>
        <w:rPr>
          <w:rFonts w:hint="eastAsia" w:hAnsi="宋体"/>
          <w:color w:val="auto"/>
          <w:sz w:val="24"/>
          <w:szCs w:val="24"/>
          <w:highlight w:val="none"/>
        </w:rPr>
        <w:t>授权</w:t>
      </w:r>
      <w:r>
        <w:rPr>
          <w:rFonts w:hint="eastAsia" w:hAnsi="宋体"/>
          <w:color w:val="auto"/>
          <w:sz w:val="24"/>
          <w:szCs w:val="24"/>
          <w:highlight w:val="none"/>
          <w:u w:val="single"/>
        </w:rPr>
        <w:t xml:space="preserve">      </w:t>
      </w:r>
      <w:r>
        <w:rPr>
          <w:rFonts w:hint="eastAsia" w:hAnsi="宋体"/>
          <w:color w:val="auto"/>
          <w:sz w:val="24"/>
          <w:szCs w:val="24"/>
          <w:highlight w:val="none"/>
        </w:rPr>
        <w:t>为竞价人的委托代理人，代表本公司参加贵司组织的</w:t>
      </w:r>
      <w:r>
        <w:rPr>
          <w:rFonts w:hint="eastAsia" w:hAnsi="宋体"/>
          <w:color w:val="auto"/>
          <w:sz w:val="24"/>
          <w:szCs w:val="24"/>
          <w:highlight w:val="none"/>
          <w:u w:val="single"/>
        </w:rPr>
        <w:t xml:space="preserve">               </w:t>
      </w:r>
      <w:r>
        <w:rPr>
          <w:rFonts w:hint="eastAsia" w:hAnsi="宋体"/>
          <w:color w:val="auto"/>
          <w:sz w:val="24"/>
          <w:szCs w:val="24"/>
          <w:highlight w:val="none"/>
        </w:rPr>
        <w:t>项目（项目编号：</w:t>
      </w:r>
      <w:r>
        <w:rPr>
          <w:rFonts w:hint="eastAsia" w:hAnsi="宋体"/>
          <w:color w:val="auto"/>
          <w:sz w:val="24"/>
          <w:szCs w:val="24"/>
          <w:highlight w:val="none"/>
          <w:u w:val="single"/>
        </w:rPr>
        <w:t xml:space="preserve">             </w:t>
      </w:r>
      <w:r>
        <w:rPr>
          <w:rFonts w:hint="eastAsia" w:hAnsi="宋体"/>
          <w:color w:val="auto"/>
          <w:sz w:val="24"/>
          <w:szCs w:val="24"/>
          <w:highlight w:val="none"/>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10"/>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pPr>
        <w:spacing w:line="500" w:lineRule="exact"/>
        <w:rPr>
          <w:rFonts w:ascii="宋体" w:hAnsi="宋体"/>
          <w:color w:val="auto"/>
          <w:sz w:val="24"/>
          <w:highlight w:val="none"/>
        </w:rPr>
      </w:pPr>
      <w:r>
        <w:rPr>
          <w:rFonts w:hint="eastAsia" w:ascii="宋体" w:hAnsi="宋体"/>
          <w:color w:val="auto"/>
          <w:sz w:val="24"/>
          <w:highlight w:val="none"/>
        </w:rPr>
        <w:t>竞价人的委托代理人：       性别：        身份证号：</w:t>
      </w:r>
    </w:p>
    <w:p>
      <w:pPr>
        <w:spacing w:line="500" w:lineRule="exact"/>
        <w:rPr>
          <w:rFonts w:ascii="宋体" w:hAnsi="宋体"/>
          <w:color w:val="auto"/>
          <w:sz w:val="24"/>
          <w:highlight w:val="none"/>
        </w:rPr>
      </w:pPr>
      <w:r>
        <w:rPr>
          <w:rFonts w:hint="eastAsia" w:ascii="宋体" w:hAnsi="宋体"/>
          <w:color w:val="auto"/>
          <w:sz w:val="24"/>
          <w:highlight w:val="none"/>
        </w:rPr>
        <w:t>单位：                     部门：        职务：</w:t>
      </w:r>
    </w:p>
    <w:p>
      <w:pPr>
        <w:spacing w:line="500" w:lineRule="exact"/>
        <w:rPr>
          <w:rFonts w:ascii="宋体" w:hAnsi="宋体"/>
          <w:color w:val="auto"/>
          <w:sz w:val="24"/>
          <w:highlight w:val="none"/>
        </w:rPr>
      </w:pPr>
      <w:r>
        <w:rPr>
          <w:rFonts w:hint="eastAsia" w:ascii="宋体" w:hAnsi="宋体"/>
          <w:color w:val="auto"/>
          <w:sz w:val="24"/>
          <w:highlight w:val="none"/>
        </w:rPr>
        <w:t>详细通讯地址：             邮政编码</w:t>
      </w:r>
      <w:r>
        <w:rPr>
          <w:rFonts w:ascii="宋体" w:hAnsi="宋体"/>
          <w:color w:val="auto"/>
          <w:sz w:val="24"/>
          <w:highlight w:val="none"/>
        </w:rPr>
        <w:t>:</w:t>
      </w:r>
      <w:r>
        <w:rPr>
          <w:rFonts w:hint="eastAsia" w:ascii="宋体" w:hAnsi="宋体"/>
          <w:color w:val="auto"/>
          <w:sz w:val="24"/>
          <w:highlight w:val="none"/>
        </w:rPr>
        <w:t xml:space="preserve">      电话：</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2"/>
    <w:p>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pPr>
        <w:tabs>
          <w:tab w:val="left" w:pos="900"/>
        </w:tabs>
        <w:spacing w:line="500" w:lineRule="exact"/>
        <w:rPr>
          <w:rFonts w:ascii="宋体" w:hAnsi="宋体"/>
          <w:color w:val="auto"/>
          <w:sz w:val="24"/>
          <w:szCs w:val="21"/>
          <w:highlight w:val="none"/>
        </w:rPr>
      </w:pPr>
      <w:r>
        <w:rPr>
          <w:rFonts w:hint="eastAsia" w:ascii="宋体" w:hAnsi="宋体"/>
          <w:color w:val="auto"/>
          <w:sz w:val="24"/>
          <w:szCs w:val="21"/>
          <w:highlight w:val="none"/>
        </w:rPr>
        <w:t>致：</w:t>
      </w:r>
      <w:r>
        <w:rPr>
          <w:rFonts w:hint="eastAsia" w:ascii="宋体" w:hAnsi="宋体"/>
          <w:color w:val="auto"/>
          <w:sz w:val="24"/>
          <w:szCs w:val="24"/>
          <w:highlight w:val="none"/>
        </w:rPr>
        <w:t>福建省宏瑞招标代理有限公司</w:t>
      </w:r>
    </w:p>
    <w:p>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line="360" w:lineRule="auto"/>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line="360" w:lineRule="auto"/>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73"/>
        <w:gridCol w:w="149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83" w:type="dxa"/>
            <w:vAlign w:val="center"/>
          </w:tcPr>
          <w:p>
            <w:pPr>
              <w:jc w:val="center"/>
              <w:rPr>
                <w:rFonts w:ascii="宋体" w:hAnsi="宋体"/>
                <w:color w:val="auto"/>
                <w:sz w:val="24"/>
                <w:highlight w:val="none"/>
              </w:rPr>
            </w:pPr>
            <w:r>
              <w:rPr>
                <w:rFonts w:hint="eastAsia" w:ascii="宋体" w:hAnsi="宋体"/>
                <w:color w:val="auto"/>
                <w:sz w:val="24"/>
                <w:highlight w:val="none"/>
              </w:rPr>
              <w:t>合同包</w:t>
            </w:r>
          </w:p>
        </w:tc>
        <w:tc>
          <w:tcPr>
            <w:tcW w:w="973" w:type="dxa"/>
            <w:vAlign w:val="center"/>
          </w:tcPr>
          <w:p>
            <w:pPr>
              <w:jc w:val="center"/>
              <w:rPr>
                <w:rFonts w:ascii="宋体" w:hAnsi="宋体"/>
                <w:color w:val="auto"/>
                <w:sz w:val="24"/>
                <w:highlight w:val="none"/>
              </w:rPr>
            </w:pPr>
            <w:r>
              <w:rPr>
                <w:rFonts w:hint="eastAsia" w:ascii="宋体" w:hAnsi="宋体"/>
                <w:color w:val="auto"/>
                <w:sz w:val="24"/>
                <w:highlight w:val="none"/>
              </w:rPr>
              <w:t>品目号</w:t>
            </w:r>
          </w:p>
        </w:tc>
        <w:tc>
          <w:tcPr>
            <w:tcW w:w="1493" w:type="dxa"/>
            <w:vAlign w:val="center"/>
          </w:tcPr>
          <w:p>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pPr>
              <w:jc w:val="center"/>
              <w:rPr>
                <w:rFonts w:ascii="宋体" w:hAnsi="宋体"/>
                <w:color w:val="auto"/>
                <w:sz w:val="24"/>
                <w:highlight w:val="none"/>
              </w:rPr>
            </w:pPr>
            <w:r>
              <w:rPr>
                <w:rFonts w:hint="eastAsia" w:ascii="宋体" w:hAnsi="宋体"/>
                <w:color w:val="auto"/>
                <w:sz w:val="24"/>
                <w:highlight w:val="none"/>
              </w:rPr>
              <w:t>品牌型号</w:t>
            </w:r>
          </w:p>
        </w:tc>
        <w:tc>
          <w:tcPr>
            <w:tcW w:w="994" w:type="dxa"/>
            <w:vAlign w:val="center"/>
          </w:tcPr>
          <w:p>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pPr>
              <w:jc w:val="center"/>
              <w:rPr>
                <w:rFonts w:ascii="宋体" w:hAnsi="宋体"/>
                <w:color w:val="auto"/>
                <w:sz w:val="24"/>
                <w:highlight w:val="none"/>
              </w:rPr>
            </w:pPr>
            <w:r>
              <w:rPr>
                <w:rFonts w:hint="eastAsia" w:ascii="宋体" w:hAnsi="宋体"/>
                <w:color w:val="auto"/>
                <w:sz w:val="24"/>
                <w:highlight w:val="none"/>
              </w:rPr>
              <w:t>单价最高限价(元)</w:t>
            </w:r>
          </w:p>
        </w:tc>
        <w:tc>
          <w:tcPr>
            <w:tcW w:w="992" w:type="dxa"/>
            <w:vAlign w:val="center"/>
          </w:tcPr>
          <w:p>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pPr>
              <w:jc w:val="center"/>
              <w:rPr>
                <w:rFonts w:ascii="宋体" w:hAnsi="宋体"/>
                <w:color w:val="auto"/>
                <w:sz w:val="24"/>
                <w:highlight w:val="none"/>
              </w:rPr>
            </w:pPr>
            <w:r>
              <w:rPr>
                <w:rFonts w:hint="eastAsia" w:ascii="宋体" w:hAnsi="宋体"/>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restart"/>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3" w:type="dxa"/>
            <w:vMerge w:val="continue"/>
            <w:vAlign w:val="center"/>
          </w:tcPr>
          <w:p>
            <w:pPr>
              <w:spacing w:line="500" w:lineRule="exact"/>
              <w:rPr>
                <w:rFonts w:ascii="宋体" w:hAnsi="宋体"/>
                <w:color w:val="auto"/>
                <w:sz w:val="24"/>
                <w:highlight w:val="none"/>
              </w:rPr>
            </w:pPr>
          </w:p>
        </w:tc>
        <w:tc>
          <w:tcPr>
            <w:tcW w:w="973" w:type="dxa"/>
            <w:vAlign w:val="center"/>
          </w:tcPr>
          <w:p>
            <w:pPr>
              <w:spacing w:line="400" w:lineRule="exact"/>
              <w:jc w:val="center"/>
              <w:rPr>
                <w:rFonts w:ascii="宋体" w:hAnsi="宋体"/>
                <w:color w:val="auto"/>
                <w:sz w:val="24"/>
                <w:highlight w:val="none"/>
              </w:rPr>
            </w:pPr>
          </w:p>
        </w:tc>
        <w:tc>
          <w:tcPr>
            <w:tcW w:w="149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349" w:type="dxa"/>
            <w:gridSpan w:val="3"/>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pPr>
              <w:spacing w:line="500" w:lineRule="exact"/>
              <w:rPr>
                <w:rFonts w:ascii="宋体" w:hAnsi="宋体"/>
                <w:color w:val="auto"/>
                <w:sz w:val="24"/>
                <w:highlight w:val="none"/>
              </w:rPr>
            </w:pPr>
          </w:p>
        </w:tc>
        <w:tc>
          <w:tcPr>
            <w:tcW w:w="2397"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小写：</w:t>
            </w:r>
          </w:p>
        </w:tc>
      </w:tr>
    </w:tbl>
    <w:p>
      <w:pPr>
        <w:rPr>
          <w:rFonts w:ascii="宋体" w:hAnsi="宋体"/>
          <w:b/>
          <w:color w:val="auto"/>
          <w:sz w:val="24"/>
          <w:szCs w:val="24"/>
          <w:highlight w:val="none"/>
          <w:u w:val="single"/>
        </w:rPr>
      </w:pPr>
    </w:p>
    <w:p>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color w:val="auto"/>
          <w:sz w:val="24"/>
          <w:szCs w:val="24"/>
          <w:highlight w:val="none"/>
          <w:u w:val="single"/>
        </w:rPr>
        <w:t>。</w:t>
      </w:r>
    </w:p>
    <w:p>
      <w:pPr>
        <w:pStyle w:val="19"/>
        <w:numPr>
          <w:ilvl w:val="0"/>
          <w:numId w:val="3"/>
        </w:numPr>
        <w:ind w:firstLine="482"/>
        <w:rPr>
          <w:rFonts w:ascii="宋体" w:hAnsi="宋体"/>
          <w:b/>
          <w:color w:val="auto"/>
          <w:sz w:val="24"/>
          <w:highlight w:val="none"/>
          <w:u w:val="single"/>
        </w:rPr>
      </w:pPr>
      <w:r>
        <w:rPr>
          <w:rFonts w:hint="eastAsia" w:ascii="宋体" w:hAnsi="宋体"/>
          <w:b/>
          <w:color w:val="auto"/>
          <w:sz w:val="24"/>
          <w:highlight w:val="none"/>
          <w:u w:val="single"/>
        </w:rPr>
        <w:t>竞价人应以包括本项目所涉及的有关项目的所有费用进行报价，包括：报价应包含货物制造、包装、安装、运输、检验、验收、售后等履行合同所需的一切费用。</w:t>
      </w:r>
    </w:p>
    <w:p>
      <w:pPr>
        <w:pStyle w:val="19"/>
        <w:numPr>
          <w:ilvl w:val="0"/>
          <w:numId w:val="3"/>
        </w:numPr>
        <w:ind w:firstLine="482"/>
        <w:rPr>
          <w:rFonts w:ascii="宋体" w:hAnsi="宋体"/>
          <w:b/>
          <w:color w:val="auto"/>
          <w:sz w:val="24"/>
          <w:highlight w:val="none"/>
          <w:u w:val="single"/>
        </w:rPr>
      </w:pPr>
      <w:r>
        <w:rPr>
          <w:rFonts w:hint="eastAsia" w:ascii="宋体" w:hAnsi="宋体"/>
          <w:b/>
          <w:color w:val="auto"/>
          <w:sz w:val="24"/>
          <w:highlight w:val="none"/>
          <w:u w:val="single"/>
        </w:rPr>
        <w:t xml:space="preserve">本表在竞价过程中提供，竞价人报名时不能提供本表。 </w:t>
      </w:r>
    </w:p>
    <w:p>
      <w:pPr>
        <w:pStyle w:val="19"/>
        <w:numPr>
          <w:ilvl w:val="0"/>
          <w:numId w:val="3"/>
        </w:numPr>
        <w:ind w:firstLine="482"/>
        <w:rPr>
          <w:rFonts w:ascii="宋体" w:hAnsi="宋体"/>
          <w:b/>
          <w:color w:val="auto"/>
          <w:sz w:val="24"/>
          <w:highlight w:val="none"/>
        </w:rPr>
      </w:pPr>
      <w:r>
        <w:rPr>
          <w:rFonts w:hint="eastAsia" w:ascii="宋体" w:hAnsi="宋体"/>
          <w:b/>
          <w:color w:val="auto"/>
          <w:sz w:val="24"/>
          <w:highlight w:val="none"/>
          <w:u w:val="single"/>
        </w:rPr>
        <w:t>竞价人对每个项目合同包报价时都必须扫描上传有效的报价文件并加盖公章，未按要求扫描上传报价文件的报价无效。扫描上传报价文件具有法律效力。</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r>
    </w:tbl>
    <w:p>
      <w:pPr>
        <w:rPr>
          <w:rFonts w:ascii="宋体" w:hAnsi="宋体" w:cs="宋体"/>
          <w:b/>
          <w:color w:val="auto"/>
          <w:kern w:val="0"/>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pPr>
        <w:rPr>
          <w:rFonts w:ascii="宋体" w:hAnsi="宋体" w:cs="宋体"/>
          <w:b/>
          <w:color w:val="auto"/>
          <w:kern w:val="0"/>
          <w:sz w:val="24"/>
          <w:highlight w:val="none"/>
        </w:rPr>
      </w:pPr>
    </w:p>
    <w:p>
      <w:pPr>
        <w:rPr>
          <w:rFonts w:ascii="宋体" w:hAnsi="宋体" w:cs="宋体"/>
          <w:b/>
          <w:color w:val="auto"/>
          <w:kern w:val="0"/>
          <w:sz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pPr>
        <w:widowControl/>
        <w:spacing w:after="109"/>
        <w:jc w:val="center"/>
        <w:rPr>
          <w:rFonts w:ascii="宋体" w:hAnsi="宋体"/>
          <w:color w:val="auto"/>
          <w:szCs w:val="24"/>
          <w:highlight w:val="none"/>
        </w:rPr>
      </w:pPr>
      <w:r>
        <w:rPr>
          <w:rFonts w:hint="eastAsia" w:ascii="宋体" w:hAnsi="宋体"/>
          <w:b/>
          <w:color w:val="auto"/>
          <w:sz w:val="28"/>
          <w:szCs w:val="28"/>
          <w:highlight w:val="none"/>
        </w:rPr>
        <w:t>商务条件响应表</w:t>
      </w: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color w:val="auto"/>
                <w:sz w:val="24"/>
                <w:szCs w:val="24"/>
                <w:highlight w:val="none"/>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r>
    </w:tbl>
    <w:p>
      <w:pPr>
        <w:jc w:val="center"/>
        <w:rPr>
          <w:rFonts w:ascii="宋体" w:hAnsi="宋体"/>
          <w:b/>
          <w:color w:val="auto"/>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cs="宋体"/>
          <w:b/>
          <w:color w:val="auto"/>
          <w:kern w:val="0"/>
          <w:sz w:val="24"/>
          <w:highlight w:val="none"/>
        </w:rPr>
      </w:pPr>
      <w:r>
        <w:rPr>
          <w:rFonts w:ascii="宋体" w:hAnsi="宋体"/>
          <w:b/>
          <w:color w:val="auto"/>
          <w:sz w:val="28"/>
          <w:szCs w:val="28"/>
          <w:highlight w:val="none"/>
        </w:rPr>
        <w:br w:type="page"/>
      </w:r>
    </w:p>
    <w:p>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pPr>
        <w:rPr>
          <w:rFonts w:ascii="宋体" w:hAnsi="宋体" w:cs="宋体"/>
          <w:color w:val="auto"/>
          <w:kern w:val="0"/>
          <w:sz w:val="24"/>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pPr>
        <w:jc w:val="center"/>
        <w:rPr>
          <w:rFonts w:ascii="宋体" w:hAnsi="宋体"/>
          <w:b/>
          <w:color w:val="auto"/>
          <w:sz w:val="28"/>
          <w:szCs w:val="28"/>
          <w:highlight w:val="none"/>
        </w:rPr>
      </w:pPr>
    </w:p>
    <w:p>
      <w:pPr>
        <w:rPr>
          <w:rFonts w:ascii="宋体" w:hAnsi="宋体"/>
          <w:color w:val="auto"/>
          <w:sz w:val="24"/>
          <w:szCs w:val="24"/>
          <w:highlight w:val="none"/>
        </w:rPr>
      </w:pPr>
      <w:r>
        <w:rPr>
          <w:rFonts w:hint="eastAsia" w:ascii="宋体" w:hAnsi="宋体"/>
          <w:color w:val="auto"/>
          <w:sz w:val="24"/>
          <w:szCs w:val="24"/>
          <w:highlight w:val="none"/>
        </w:rPr>
        <w:t>说明：</w:t>
      </w:r>
    </w:p>
    <w:p>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附件14：</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pPr>
        <w:rPr>
          <w:rFonts w:ascii="宋体" w:hAnsi="宋体" w:cs="宋体"/>
          <w:color w:val="auto"/>
          <w:kern w:val="0"/>
          <w:sz w:val="24"/>
          <w:highlight w:val="none"/>
        </w:rPr>
      </w:pPr>
    </w:p>
    <w:p>
      <w:pPr>
        <w:rPr>
          <w:rFonts w:ascii="宋体" w:hAnsi="宋体" w:cs="宋体"/>
          <w:color w:val="auto"/>
          <w:kern w:val="0"/>
          <w:sz w:val="24"/>
          <w:highlight w:val="none"/>
        </w:rPr>
      </w:pPr>
    </w:p>
    <w:p>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pPr>
        <w:rPr>
          <w:rFonts w:ascii="宋体" w:hAnsi="宋体" w:cs="宋体"/>
          <w:color w:val="auto"/>
          <w:kern w:val="0"/>
          <w:sz w:val="24"/>
          <w:highlight w:val="none"/>
        </w:rPr>
      </w:pPr>
    </w:p>
    <w:p>
      <w:pPr>
        <w:rPr>
          <w:rFonts w:ascii="宋体" w:hAnsi="宋体" w:cs="宋体"/>
          <w:color w:val="auto"/>
          <w:kern w:val="0"/>
          <w:sz w:val="24"/>
          <w:highlight w:val="none"/>
        </w:rPr>
      </w:pPr>
    </w:p>
    <w:p>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bl>
    <w:p>
      <w:pPr>
        <w:rPr>
          <w:rFonts w:ascii="宋体" w:hAnsi="宋体" w:cs="宋体"/>
          <w:color w:val="auto"/>
          <w:kern w:val="0"/>
          <w:sz w:val="24"/>
          <w:highlight w:val="none"/>
        </w:rPr>
      </w:pPr>
    </w:p>
    <w:p>
      <w:pPr>
        <w:rPr>
          <w:rFonts w:ascii="宋体" w:hAnsi="宋体" w:cs="宋体"/>
          <w:color w:val="auto"/>
          <w:kern w:val="0"/>
          <w:sz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olor w:val="auto"/>
          <w:sz w:val="24"/>
          <w:highlight w:val="none"/>
        </w:rPr>
      </w:pPr>
      <w:r>
        <w:rPr>
          <w:rFonts w:hint="eastAsia" w:ascii="宋体" w:hAnsi="宋体"/>
          <w:color w:val="auto"/>
          <w:sz w:val="24"/>
          <w:highlight w:val="none"/>
        </w:rPr>
        <w:t>日  期： 年 月 日</w:t>
      </w:r>
    </w:p>
    <w:p>
      <w:pPr>
        <w:spacing w:line="360" w:lineRule="exac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附件15：</w:t>
      </w:r>
    </w:p>
    <w:p>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pPr>
        <w:jc w:val="center"/>
        <w:rPr>
          <w:rFonts w:ascii="宋体" w:hAnsi="宋体"/>
          <w:b/>
          <w:color w:val="auto"/>
          <w:sz w:val="28"/>
          <w:szCs w:val="28"/>
          <w:highlight w:val="none"/>
        </w:rPr>
      </w:pPr>
    </w:p>
    <w:p>
      <w:pPr>
        <w:numPr>
          <w:ilvl w:val="0"/>
          <w:numId w:val="4"/>
        </w:numPr>
        <w:spacing w:line="360" w:lineRule="auto"/>
        <w:rPr>
          <w:rFonts w:ascii="宋体" w:hAnsi="宋体"/>
          <w:color w:val="auto"/>
          <w:sz w:val="24"/>
          <w:szCs w:val="24"/>
          <w:highlight w:val="none"/>
        </w:rPr>
      </w:pPr>
      <w:r>
        <w:rPr>
          <w:rFonts w:hint="eastAsia" w:ascii="宋体" w:hAnsi="宋体"/>
          <w:color w:val="auto"/>
          <w:sz w:val="24"/>
          <w:szCs w:val="24"/>
          <w:highlight w:val="none"/>
        </w:rPr>
        <w:t>保证金凭证复印件；</w:t>
      </w:r>
    </w:p>
    <w:p>
      <w:pPr>
        <w:pStyle w:val="18"/>
        <w:spacing w:line="360" w:lineRule="auto"/>
        <w:ind w:firstLine="0" w:firstLineChars="0"/>
        <w:rPr>
          <w:color w:val="auto"/>
          <w:sz w:val="24"/>
          <w:szCs w:val="24"/>
          <w:highlight w:val="none"/>
        </w:rPr>
      </w:pPr>
      <w:r>
        <w:rPr>
          <w:rFonts w:hint="eastAsia" w:ascii="宋体" w:hAnsi="宋体" w:cs="宋体"/>
          <w:color w:val="auto"/>
          <w:sz w:val="24"/>
          <w:szCs w:val="24"/>
          <w:highlight w:val="none"/>
        </w:rPr>
        <w:t>2、</w:t>
      </w:r>
      <w:r>
        <w:rPr>
          <w:rFonts w:hint="eastAsia"/>
          <w:color w:val="auto"/>
          <w:sz w:val="24"/>
          <w:szCs w:val="24"/>
          <w:highlight w:val="none"/>
        </w:rPr>
        <w:t>竞价人认为需要提供的其他资料（若有）</w:t>
      </w:r>
    </w:p>
    <w:p>
      <w:pP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pStyle w:val="19"/>
        <w:rPr>
          <w:rFonts w:ascii="宋体" w:hAnsi="宋体"/>
          <w:color w:val="auto"/>
          <w:highlight w:val="none"/>
        </w:rPr>
      </w:pP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pP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pPr>
        <w:spacing w:line="500" w:lineRule="exact"/>
        <w:rPr>
          <w:rFonts w:ascii="宋体" w:hAnsi="宋体"/>
          <w:color w:val="auto"/>
          <w:sz w:val="24"/>
          <w:highlight w:val="none"/>
        </w:rPr>
      </w:pPr>
      <w:r>
        <w:rPr>
          <w:rFonts w:hint="eastAsia" w:ascii="宋体" w:hAnsi="宋体"/>
          <w:color w:val="auto"/>
          <w:sz w:val="24"/>
          <w:highlight w:val="none"/>
        </w:rPr>
        <w:t>致：福建省宏瑞招标代理有限公司</w:t>
      </w:r>
    </w:p>
    <w:p>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公告（项目编号：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致：福建省宏瑞招标代理有限公司</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在贵公司组织的竞价项目（项目编号:        </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color w:val="auto"/>
          <w:sz w:val="24"/>
          <w:highlight w:val="none"/>
        </w:rPr>
      </w:pPr>
    </w:p>
    <w:p>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ind w:firstLine="241" w:firstLineChars="100"/>
        <w:rPr>
          <w:rFonts w:ascii="宋体" w:hAnsi="宋体" w:cs="宋体"/>
          <w:b/>
          <w:color w:val="auto"/>
          <w:kern w:val="0"/>
          <w:sz w:val="24"/>
          <w:highlight w:val="none"/>
        </w:rPr>
      </w:pPr>
    </w:p>
    <w:p>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pPr>
        <w:rPr>
          <w:rFonts w:ascii="宋体" w:hAnsi="宋体"/>
          <w:b/>
          <w:color w:val="auto"/>
          <w:sz w:val="24"/>
          <w:szCs w:val="24"/>
          <w:highlight w:val="none"/>
        </w:rPr>
      </w:pPr>
    </w:p>
    <w:p>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pPr>
        <w:spacing w:line="380" w:lineRule="exact"/>
        <w:rPr>
          <w:rFonts w:ascii="宋体" w:hAnsi="宋体"/>
          <w:color w:val="auto"/>
          <w:sz w:val="24"/>
          <w:szCs w:val="24"/>
          <w:highlight w:val="none"/>
        </w:rPr>
      </w:pPr>
    </w:p>
    <w:p>
      <w:pPr>
        <w:spacing w:line="360" w:lineRule="exact"/>
        <w:rPr>
          <w:rFonts w:ascii="宋体" w:hAnsi="宋体"/>
          <w:color w:val="auto"/>
          <w:sz w:val="24"/>
          <w:szCs w:val="24"/>
          <w:highlight w:val="none"/>
        </w:rPr>
      </w:pPr>
    </w:p>
    <w:p>
      <w:pPr>
        <w:spacing w:line="36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highlight w:val="none"/>
          <w:u w:val="single"/>
        </w:rPr>
        <w:t>福建省宏瑞招标代理有限公司</w:t>
      </w:r>
    </w:p>
    <w:p>
      <w:pPr>
        <w:spacing w:line="360" w:lineRule="exact"/>
        <w:rPr>
          <w:rFonts w:ascii="宋体" w:hAnsi="宋体"/>
          <w:color w:val="auto"/>
          <w:sz w:val="24"/>
          <w:szCs w:val="24"/>
          <w:highlight w:val="none"/>
        </w:rPr>
      </w:pP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      ），如获成交，我们保证按竞价文件的规定，以支票、汇票、电汇或经贵公司认可的其他付款方式，向贵公司缴交代理服务费。</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邮 编：     电 话：</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     日 期： </w:t>
      </w: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r>
        <w:rPr>
          <w:rFonts w:hint="eastAsia" w:ascii="宋体" w:hAnsi="宋体" w:cs="宋体"/>
          <w:color w:val="auto"/>
          <w:sz w:val="24"/>
          <w:highlight w:val="none"/>
        </w:rPr>
        <w:t>福建省宏瑞招标代理有限公司</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s="宋体"/>
          <w:color w:val="auto"/>
          <w:sz w:val="24"/>
          <w:highlight w:val="none"/>
        </w:rPr>
        <w:t>中国建设银行股份有限公司福州市杨桥支行</w:t>
      </w:r>
    </w:p>
    <w:p>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r>
        <w:rPr>
          <w:rFonts w:hint="eastAsia" w:ascii="宋体" w:hAnsi="宋体" w:cs="宋体"/>
          <w:color w:val="auto"/>
          <w:sz w:val="24"/>
          <w:highlight w:val="none"/>
        </w:rPr>
        <w:t>35001877607052505105</w:t>
      </w:r>
    </w:p>
    <w:p>
      <w:pPr>
        <w:spacing w:line="360" w:lineRule="exact"/>
        <w:ind w:firstLine="470" w:firstLineChars="196"/>
        <w:rPr>
          <w:rFonts w:ascii="宋体" w:hAnsi="宋体"/>
          <w:color w:val="auto"/>
          <w:kern w:val="0"/>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52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
        <w:bCs/>
        <w:sz w:val="21"/>
        <w:szCs w:val="21"/>
        <w:shd w:val="clear" w:color="FFFFFF" w:fill="D9D9D9"/>
      </w:rPr>
    </w:pPr>
    <w:r>
      <w:rPr>
        <w:rFonts w:hint="eastAsia"/>
        <w:b/>
        <w:bCs/>
        <w:sz w:val="21"/>
        <w:szCs w:val="21"/>
      </w:rPr>
      <w:t>福建省宏瑞招标代理有限公司网上竞价文件202</w:t>
    </w:r>
    <w:r>
      <w:rPr>
        <w:rFonts w:hint="eastAsia"/>
        <w:b/>
        <w:bCs/>
        <w:sz w:val="21"/>
        <w:szCs w:val="21"/>
        <w:lang w:val="en-US" w:eastAsia="zh-CN"/>
      </w:rPr>
      <w:t>4</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b/>
        <w:bCs/>
        <w:sz w:val="21"/>
        <w:szCs w:val="21"/>
        <w:shd w:val="clear" w:color="FFFFFF" w:fill="D9D9D9"/>
      </w:rPr>
    </w:pPr>
    <w:r>
      <w:rPr>
        <w:rFonts w:hint="eastAsia"/>
        <w:b/>
        <w:bCs/>
        <w:sz w:val="21"/>
        <w:szCs w:val="21"/>
      </w:rPr>
      <w:t>福建省宏瑞招标代理有限公司网上竞价文件202</w:t>
    </w:r>
    <w:r>
      <w:rPr>
        <w:rFonts w:hint="eastAsia"/>
        <w:b/>
        <w:bCs/>
        <w:sz w:val="21"/>
        <w:szCs w:val="21"/>
        <w:lang w:val="en-US" w:eastAsia="zh-CN"/>
      </w:rPr>
      <w:t>4</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sz w:val="21"/>
        <w:szCs w:val="21"/>
      </w:rPr>
    </w:pPr>
  </w:p>
  <w:p>
    <w:pPr>
      <w:pStyle w:val="13"/>
      <w:jc w:val="left"/>
      <w:rPr>
        <w:b/>
        <w:bCs/>
        <w:sz w:val="21"/>
        <w:szCs w:val="21"/>
        <w:shd w:val="clear" w:color="FFFFFF" w:fill="D9D9D9"/>
      </w:rPr>
    </w:pPr>
    <w:r>
      <w:rPr>
        <w:rFonts w:hint="eastAsia"/>
        <w:b/>
        <w:bCs/>
        <w:sz w:val="21"/>
        <w:szCs w:val="21"/>
      </w:rPr>
      <w:t>福建省宏瑞招标代理有限公司网上竞价文件20</w:t>
    </w:r>
    <w:r>
      <w:rPr>
        <w:rFonts w:hint="eastAsia"/>
        <w:b/>
        <w:bCs/>
        <w:sz w:val="21"/>
        <w:szCs w:val="21"/>
        <w:lang w:val="en-US" w:eastAsia="zh-CN"/>
      </w:rPr>
      <w:t>24</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1A515"/>
    <w:multiLevelType w:val="singleLevel"/>
    <w:tmpl w:val="8581A515"/>
    <w:lvl w:ilvl="0" w:tentative="0">
      <w:start w:val="8"/>
      <w:numFmt w:val="decimal"/>
      <w:lvlText w:val="%1."/>
      <w:lvlJc w:val="left"/>
      <w:pPr>
        <w:tabs>
          <w:tab w:val="left" w:pos="312"/>
        </w:tabs>
      </w:pPr>
    </w:lvl>
  </w:abstractNum>
  <w:abstractNum w:abstractNumId="1">
    <w:nsid w:val="DC9A8DA6"/>
    <w:multiLevelType w:val="singleLevel"/>
    <w:tmpl w:val="DC9A8DA6"/>
    <w:lvl w:ilvl="0" w:tentative="0">
      <w:start w:val="1"/>
      <w:numFmt w:val="decimal"/>
      <w:suff w:val="nothing"/>
      <w:lvlText w:val="%1、"/>
      <w:lvlJc w:val="left"/>
    </w:lvl>
  </w:abstractNum>
  <w:abstractNum w:abstractNumId="2">
    <w:nsid w:val="150419FC"/>
    <w:multiLevelType w:val="singleLevel"/>
    <w:tmpl w:val="150419FC"/>
    <w:lvl w:ilvl="0" w:tentative="0">
      <w:start w:val="1"/>
      <w:numFmt w:val="decimal"/>
      <w:suff w:val="nothing"/>
      <w:lvlText w:val="%1、"/>
      <w:lvlJc w:val="left"/>
      <w:pPr>
        <w:ind w:left="-60"/>
      </w:pPr>
    </w:lvl>
  </w:abstractNum>
  <w:abstractNum w:abstractNumId="3">
    <w:nsid w:val="38DFBADD"/>
    <w:multiLevelType w:val="singleLevel"/>
    <w:tmpl w:val="38DFBADD"/>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kY2QwMTk4ZDY0YmEyMjA4ZjRlMTZlNzgxMWNmYmM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B5D"/>
    <w:rsid w:val="00047F2A"/>
    <w:rsid w:val="00050A4D"/>
    <w:rsid w:val="0005333F"/>
    <w:rsid w:val="00053ED1"/>
    <w:rsid w:val="0005562E"/>
    <w:rsid w:val="00055747"/>
    <w:rsid w:val="00056064"/>
    <w:rsid w:val="0005690D"/>
    <w:rsid w:val="00057D87"/>
    <w:rsid w:val="00057DD8"/>
    <w:rsid w:val="000600B0"/>
    <w:rsid w:val="00061625"/>
    <w:rsid w:val="000622ED"/>
    <w:rsid w:val="000633E3"/>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96D"/>
    <w:rsid w:val="000B6BC5"/>
    <w:rsid w:val="000B75C2"/>
    <w:rsid w:val="000C13F3"/>
    <w:rsid w:val="000C235F"/>
    <w:rsid w:val="000C35E9"/>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497B"/>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1F6F4D"/>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30F"/>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4FF"/>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9BE"/>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0E22"/>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1D4D"/>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67C32"/>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68C7"/>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C520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071"/>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44B5A"/>
    <w:rsid w:val="0075133B"/>
    <w:rsid w:val="00756313"/>
    <w:rsid w:val="00760EE0"/>
    <w:rsid w:val="007624E3"/>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B6"/>
    <w:rsid w:val="009151E2"/>
    <w:rsid w:val="009153F0"/>
    <w:rsid w:val="00915AAB"/>
    <w:rsid w:val="00915B7E"/>
    <w:rsid w:val="00920876"/>
    <w:rsid w:val="00920DB2"/>
    <w:rsid w:val="009212DA"/>
    <w:rsid w:val="009214B7"/>
    <w:rsid w:val="00921A77"/>
    <w:rsid w:val="00922141"/>
    <w:rsid w:val="009227BF"/>
    <w:rsid w:val="0092321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171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48A"/>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9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B7A27"/>
    <w:rsid w:val="00AC192A"/>
    <w:rsid w:val="00AC3BEB"/>
    <w:rsid w:val="00AD14E8"/>
    <w:rsid w:val="00AD3E06"/>
    <w:rsid w:val="00AD7447"/>
    <w:rsid w:val="00AD773F"/>
    <w:rsid w:val="00AD7EF0"/>
    <w:rsid w:val="00AD7F83"/>
    <w:rsid w:val="00AE0678"/>
    <w:rsid w:val="00AE1FB7"/>
    <w:rsid w:val="00AE4385"/>
    <w:rsid w:val="00AE4944"/>
    <w:rsid w:val="00AE4F74"/>
    <w:rsid w:val="00AE68AF"/>
    <w:rsid w:val="00AE6E90"/>
    <w:rsid w:val="00AE77F2"/>
    <w:rsid w:val="00AE7970"/>
    <w:rsid w:val="00AE7DD4"/>
    <w:rsid w:val="00AF25DE"/>
    <w:rsid w:val="00AF2C1A"/>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0D8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2ED"/>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2B0D"/>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34BC"/>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493"/>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78F"/>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14D3"/>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5FF6"/>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2E39"/>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457"/>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3EC3401"/>
    <w:rsid w:val="05E95290"/>
    <w:rsid w:val="064E232B"/>
    <w:rsid w:val="0AB94687"/>
    <w:rsid w:val="0B0D61C6"/>
    <w:rsid w:val="0C796C68"/>
    <w:rsid w:val="0FB742DA"/>
    <w:rsid w:val="11D06794"/>
    <w:rsid w:val="12E82D26"/>
    <w:rsid w:val="131D1F3C"/>
    <w:rsid w:val="13440A99"/>
    <w:rsid w:val="14FC3F92"/>
    <w:rsid w:val="16531BDD"/>
    <w:rsid w:val="16574197"/>
    <w:rsid w:val="1B617245"/>
    <w:rsid w:val="1CED1B14"/>
    <w:rsid w:val="1EC63E7F"/>
    <w:rsid w:val="1EDF52B7"/>
    <w:rsid w:val="203F4877"/>
    <w:rsid w:val="253F18FE"/>
    <w:rsid w:val="25DA0FBA"/>
    <w:rsid w:val="26560645"/>
    <w:rsid w:val="2D9207A9"/>
    <w:rsid w:val="2F46425F"/>
    <w:rsid w:val="2F520248"/>
    <w:rsid w:val="2FD34C30"/>
    <w:rsid w:val="31FB5A71"/>
    <w:rsid w:val="35FC399A"/>
    <w:rsid w:val="37C91FA2"/>
    <w:rsid w:val="37DC7FA9"/>
    <w:rsid w:val="383755C6"/>
    <w:rsid w:val="3B6B247F"/>
    <w:rsid w:val="3C0112CA"/>
    <w:rsid w:val="40583EC3"/>
    <w:rsid w:val="43294CD9"/>
    <w:rsid w:val="436332AB"/>
    <w:rsid w:val="43FD7CB8"/>
    <w:rsid w:val="47E51717"/>
    <w:rsid w:val="4841287E"/>
    <w:rsid w:val="49247038"/>
    <w:rsid w:val="4A076DC0"/>
    <w:rsid w:val="4A156DC3"/>
    <w:rsid w:val="4EDD56E9"/>
    <w:rsid w:val="4F841E1C"/>
    <w:rsid w:val="51501F79"/>
    <w:rsid w:val="53BA1940"/>
    <w:rsid w:val="55DF460E"/>
    <w:rsid w:val="57A5186F"/>
    <w:rsid w:val="5F7A1C50"/>
    <w:rsid w:val="5FD173D5"/>
    <w:rsid w:val="642924CF"/>
    <w:rsid w:val="64724786"/>
    <w:rsid w:val="652A30AC"/>
    <w:rsid w:val="6ACE38B7"/>
    <w:rsid w:val="6B204FC5"/>
    <w:rsid w:val="6B4001F0"/>
    <w:rsid w:val="6BC9533A"/>
    <w:rsid w:val="6E154C71"/>
    <w:rsid w:val="6E483EDC"/>
    <w:rsid w:val="6FC52E16"/>
    <w:rsid w:val="71DB657E"/>
    <w:rsid w:val="754B38E1"/>
    <w:rsid w:val="75EA6326"/>
    <w:rsid w:val="76ED2FFA"/>
    <w:rsid w:val="77A430A3"/>
    <w:rsid w:val="77C123CE"/>
    <w:rsid w:val="7AA2441E"/>
    <w:rsid w:val="7B2E4341"/>
    <w:rsid w:val="7C425523"/>
    <w:rsid w:val="7C570EF7"/>
    <w:rsid w:val="7C6E42BC"/>
    <w:rsid w:val="7E7538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8"/>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9"/>
    <w:autoRedefine/>
    <w:semiHidden/>
    <w:qFormat/>
    <w:uiPriority w:val="0"/>
    <w:pPr>
      <w:shd w:val="clear" w:color="auto" w:fill="000080"/>
    </w:pPr>
  </w:style>
  <w:style w:type="paragraph" w:styleId="5">
    <w:name w:val="annotation text"/>
    <w:basedOn w:val="1"/>
    <w:link w:val="30"/>
    <w:autoRedefine/>
    <w:qFormat/>
    <w:uiPriority w:val="0"/>
    <w:pPr>
      <w:jc w:val="left"/>
    </w:pPr>
  </w:style>
  <w:style w:type="paragraph" w:styleId="6">
    <w:name w:val="Closing"/>
    <w:basedOn w:val="1"/>
    <w:link w:val="31"/>
    <w:autoRedefine/>
    <w:unhideWhenUsed/>
    <w:qFormat/>
    <w:uiPriority w:val="0"/>
    <w:pPr>
      <w:ind w:left="100" w:leftChars="2100"/>
    </w:pPr>
    <w:rPr>
      <w:szCs w:val="24"/>
    </w:rPr>
  </w:style>
  <w:style w:type="paragraph" w:styleId="7">
    <w:name w:val="Body Text"/>
    <w:basedOn w:val="1"/>
    <w:link w:val="32"/>
    <w:autoRedefine/>
    <w:qFormat/>
    <w:uiPriority w:val="0"/>
    <w:pPr>
      <w:spacing w:after="120"/>
    </w:pPr>
  </w:style>
  <w:style w:type="paragraph" w:styleId="8">
    <w:name w:val="Body Text Indent"/>
    <w:basedOn w:val="1"/>
    <w:next w:val="9"/>
    <w:link w:val="34"/>
    <w:autoRedefine/>
    <w:qFormat/>
    <w:uiPriority w:val="99"/>
    <w:pPr>
      <w:ind w:firstLine="645"/>
    </w:pPr>
    <w:rPr>
      <w:rFonts w:ascii="楷体_GB2312" w:eastAsia="楷体_GB2312"/>
      <w:sz w:val="32"/>
    </w:r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link w:val="33"/>
    <w:autoRedefine/>
    <w:qFormat/>
    <w:uiPriority w:val="0"/>
    <w:rPr>
      <w:rFonts w:ascii="宋体" w:hAnsi="Courier New"/>
    </w:rPr>
  </w:style>
  <w:style w:type="paragraph" w:styleId="11">
    <w:name w:val="Balloon Text"/>
    <w:basedOn w:val="1"/>
    <w:link w:val="35"/>
    <w:autoRedefine/>
    <w:qFormat/>
    <w:uiPriority w:val="0"/>
    <w:rPr>
      <w:sz w:val="18"/>
      <w:szCs w:val="18"/>
    </w:rPr>
  </w:style>
  <w:style w:type="paragraph" w:styleId="12">
    <w:name w:val="footer"/>
    <w:basedOn w:val="1"/>
    <w:next w:val="1"/>
    <w:link w:val="36"/>
    <w:autoRedefine/>
    <w:qFormat/>
    <w:uiPriority w:val="0"/>
    <w:pPr>
      <w:tabs>
        <w:tab w:val="center" w:pos="4153"/>
        <w:tab w:val="right" w:pos="8306"/>
      </w:tabs>
      <w:snapToGrid w:val="0"/>
      <w:jc w:val="left"/>
    </w:pPr>
    <w:rPr>
      <w:sz w:val="18"/>
      <w:szCs w:val="18"/>
    </w:rPr>
  </w:style>
  <w:style w:type="paragraph" w:styleId="13">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autoRedefine/>
    <w:qFormat/>
    <w:uiPriority w:val="0"/>
    <w:pPr>
      <w:ind w:left="200" w:leftChars="200" w:hanging="200" w:hangingChars="200"/>
    </w:pPr>
  </w:style>
  <w:style w:type="paragraph" w:styleId="15">
    <w:name w:val="Body Text 2"/>
    <w:basedOn w:val="1"/>
    <w:link w:val="38"/>
    <w:autoRedefine/>
    <w:qFormat/>
    <w:uiPriority w:val="0"/>
    <w:pPr>
      <w:spacing w:after="120" w:line="480" w:lineRule="auto"/>
    </w:pPr>
  </w:style>
  <w:style w:type="paragraph" w:styleId="16">
    <w:name w:val="Normal (Web)"/>
    <w:basedOn w:val="1"/>
    <w:autoRedefine/>
    <w:qFormat/>
    <w:uiPriority w:val="99"/>
    <w:pPr>
      <w:spacing w:before="100" w:beforeAutospacing="1" w:after="100" w:afterAutospacing="1"/>
      <w:jc w:val="left"/>
    </w:pPr>
    <w:rPr>
      <w:kern w:val="0"/>
      <w:sz w:val="24"/>
    </w:rPr>
  </w:style>
  <w:style w:type="paragraph" w:styleId="17">
    <w:name w:val="annotation subject"/>
    <w:basedOn w:val="5"/>
    <w:next w:val="5"/>
    <w:link w:val="39"/>
    <w:autoRedefine/>
    <w:qFormat/>
    <w:uiPriority w:val="0"/>
    <w:rPr>
      <w:b/>
      <w:bCs/>
    </w:rPr>
  </w:style>
  <w:style w:type="paragraph" w:styleId="18">
    <w:name w:val="Body Text First Indent"/>
    <w:basedOn w:val="7"/>
    <w:autoRedefine/>
    <w:qFormat/>
    <w:uiPriority w:val="0"/>
    <w:pPr>
      <w:ind w:firstLine="420" w:firstLineChars="100"/>
    </w:pPr>
    <w:rPr>
      <w:rFonts w:ascii="Calibri" w:hAnsi="Calibri"/>
    </w:rPr>
  </w:style>
  <w:style w:type="paragraph" w:styleId="19">
    <w:name w:val="Body Text First Indent 2"/>
    <w:basedOn w:val="8"/>
    <w:link w:val="40"/>
    <w:autoRedefine/>
    <w:qFormat/>
    <w:uiPriority w:val="99"/>
    <w:pPr>
      <w:spacing w:after="120"/>
      <w:ind w:left="420" w:leftChars="200" w:firstLine="420" w:firstLineChars="200"/>
    </w:pPr>
    <w:rPr>
      <w:rFonts w:ascii="Times New Roman" w:eastAsia="宋体"/>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rPr>
  </w:style>
  <w:style w:type="character" w:styleId="24">
    <w:name w:val="page number"/>
    <w:autoRedefine/>
    <w:qFormat/>
    <w:uiPriority w:val="0"/>
  </w:style>
  <w:style w:type="character" w:styleId="25">
    <w:name w:val="Hyperlink"/>
    <w:autoRedefine/>
    <w:qFormat/>
    <w:uiPriority w:val="0"/>
    <w:rPr>
      <w:color w:val="0000FF"/>
      <w:u w:val="single"/>
    </w:rPr>
  </w:style>
  <w:style w:type="character" w:styleId="26">
    <w:name w:val="annotation reference"/>
    <w:autoRedefine/>
    <w:qFormat/>
    <w:uiPriority w:val="0"/>
    <w:rPr>
      <w:sz w:val="21"/>
      <w:szCs w:val="21"/>
    </w:rPr>
  </w:style>
  <w:style w:type="character" w:customStyle="1" w:styleId="27">
    <w:name w:val="标题 1 字符"/>
    <w:basedOn w:val="22"/>
    <w:link w:val="2"/>
    <w:autoRedefine/>
    <w:qFormat/>
    <w:uiPriority w:val="0"/>
    <w:rPr>
      <w:rFonts w:ascii="Times New Roman" w:hAnsi="Times New Roman" w:eastAsia="黑体" w:cs="Times New Roman"/>
      <w:b/>
      <w:kern w:val="44"/>
      <w:sz w:val="36"/>
      <w:szCs w:val="20"/>
    </w:rPr>
  </w:style>
  <w:style w:type="character" w:customStyle="1" w:styleId="28">
    <w:name w:val="标题 3 字符"/>
    <w:basedOn w:val="22"/>
    <w:link w:val="3"/>
    <w:autoRedefine/>
    <w:qFormat/>
    <w:uiPriority w:val="0"/>
    <w:rPr>
      <w:rFonts w:ascii="Times New Roman" w:hAnsi="Times New Roman" w:eastAsia="黑体" w:cs="Times New Roman"/>
      <w:b/>
      <w:kern w:val="44"/>
      <w:sz w:val="32"/>
      <w:szCs w:val="20"/>
    </w:rPr>
  </w:style>
  <w:style w:type="character" w:customStyle="1" w:styleId="29">
    <w:name w:val="文档结构图 字符"/>
    <w:basedOn w:val="22"/>
    <w:link w:val="4"/>
    <w:autoRedefine/>
    <w:semiHidden/>
    <w:qFormat/>
    <w:uiPriority w:val="0"/>
    <w:rPr>
      <w:rFonts w:ascii="Times New Roman" w:hAnsi="Times New Roman" w:eastAsia="宋体" w:cs="Times New Roman"/>
      <w:szCs w:val="20"/>
      <w:shd w:val="clear" w:color="auto" w:fill="000080"/>
    </w:rPr>
  </w:style>
  <w:style w:type="character" w:customStyle="1" w:styleId="30">
    <w:name w:val="批注文字 字符"/>
    <w:basedOn w:val="22"/>
    <w:link w:val="5"/>
    <w:autoRedefine/>
    <w:qFormat/>
    <w:uiPriority w:val="0"/>
    <w:rPr>
      <w:rFonts w:ascii="Times New Roman" w:hAnsi="Times New Roman" w:eastAsia="宋体" w:cs="Times New Roman"/>
      <w:szCs w:val="20"/>
    </w:rPr>
  </w:style>
  <w:style w:type="character" w:customStyle="1" w:styleId="31">
    <w:name w:val="结束语 字符"/>
    <w:basedOn w:val="22"/>
    <w:link w:val="6"/>
    <w:autoRedefine/>
    <w:qFormat/>
    <w:uiPriority w:val="0"/>
    <w:rPr>
      <w:rFonts w:ascii="Times New Roman" w:hAnsi="Times New Roman" w:eastAsia="宋体" w:cs="Times New Roman"/>
      <w:szCs w:val="24"/>
    </w:rPr>
  </w:style>
  <w:style w:type="character" w:customStyle="1" w:styleId="32">
    <w:name w:val="正文文本 字符"/>
    <w:basedOn w:val="22"/>
    <w:link w:val="7"/>
    <w:autoRedefine/>
    <w:qFormat/>
    <w:uiPriority w:val="0"/>
    <w:rPr>
      <w:rFonts w:ascii="Times New Roman" w:hAnsi="Times New Roman" w:eastAsia="宋体" w:cs="Times New Roman"/>
      <w:szCs w:val="20"/>
    </w:rPr>
  </w:style>
  <w:style w:type="character" w:customStyle="1" w:styleId="33">
    <w:name w:val="纯文本 字符"/>
    <w:basedOn w:val="22"/>
    <w:link w:val="10"/>
    <w:autoRedefine/>
    <w:qFormat/>
    <w:uiPriority w:val="0"/>
    <w:rPr>
      <w:rFonts w:ascii="宋体" w:hAnsi="Courier New" w:eastAsia="宋体" w:cs="Times New Roman"/>
      <w:szCs w:val="20"/>
    </w:rPr>
  </w:style>
  <w:style w:type="character" w:customStyle="1" w:styleId="34">
    <w:name w:val="正文文本缩进 字符"/>
    <w:basedOn w:val="22"/>
    <w:link w:val="8"/>
    <w:autoRedefine/>
    <w:qFormat/>
    <w:uiPriority w:val="99"/>
    <w:rPr>
      <w:rFonts w:ascii="楷体_GB2312" w:hAnsi="Times New Roman" w:eastAsia="楷体_GB2312" w:cs="Times New Roman"/>
      <w:sz w:val="32"/>
      <w:szCs w:val="20"/>
    </w:rPr>
  </w:style>
  <w:style w:type="character" w:customStyle="1" w:styleId="35">
    <w:name w:val="批注框文本 字符"/>
    <w:basedOn w:val="22"/>
    <w:link w:val="11"/>
    <w:autoRedefine/>
    <w:qFormat/>
    <w:uiPriority w:val="0"/>
    <w:rPr>
      <w:rFonts w:ascii="Times New Roman" w:hAnsi="Times New Roman" w:eastAsia="宋体" w:cs="Times New Roman"/>
      <w:sz w:val="18"/>
      <w:szCs w:val="18"/>
    </w:rPr>
  </w:style>
  <w:style w:type="character" w:customStyle="1" w:styleId="36">
    <w:name w:val="页脚 字符"/>
    <w:basedOn w:val="22"/>
    <w:link w:val="12"/>
    <w:autoRedefine/>
    <w:qFormat/>
    <w:uiPriority w:val="0"/>
    <w:rPr>
      <w:rFonts w:ascii="Times New Roman" w:hAnsi="Times New Roman" w:eastAsia="宋体" w:cs="Times New Roman"/>
      <w:sz w:val="18"/>
      <w:szCs w:val="18"/>
    </w:rPr>
  </w:style>
  <w:style w:type="character" w:customStyle="1" w:styleId="37">
    <w:name w:val="页眉 字符"/>
    <w:basedOn w:val="22"/>
    <w:link w:val="13"/>
    <w:autoRedefine/>
    <w:qFormat/>
    <w:uiPriority w:val="0"/>
    <w:rPr>
      <w:rFonts w:ascii="Times New Roman" w:hAnsi="Times New Roman" w:eastAsia="宋体" w:cs="Times New Roman"/>
      <w:sz w:val="18"/>
      <w:szCs w:val="18"/>
    </w:rPr>
  </w:style>
  <w:style w:type="character" w:customStyle="1" w:styleId="38">
    <w:name w:val="正文文本 2 字符"/>
    <w:basedOn w:val="22"/>
    <w:link w:val="15"/>
    <w:autoRedefine/>
    <w:qFormat/>
    <w:uiPriority w:val="0"/>
    <w:rPr>
      <w:rFonts w:ascii="Times New Roman" w:hAnsi="Times New Roman" w:eastAsia="宋体" w:cs="Times New Roman"/>
      <w:szCs w:val="20"/>
    </w:rPr>
  </w:style>
  <w:style w:type="character" w:customStyle="1" w:styleId="39">
    <w:name w:val="批注主题 字符"/>
    <w:basedOn w:val="30"/>
    <w:link w:val="17"/>
    <w:autoRedefine/>
    <w:qFormat/>
    <w:uiPriority w:val="0"/>
    <w:rPr>
      <w:rFonts w:ascii="Times New Roman" w:hAnsi="Times New Roman" w:eastAsia="宋体" w:cs="Times New Roman"/>
      <w:b/>
      <w:bCs/>
      <w:szCs w:val="20"/>
    </w:rPr>
  </w:style>
  <w:style w:type="character" w:customStyle="1" w:styleId="40">
    <w:name w:val="正文文本首行缩进 2 字符"/>
    <w:basedOn w:val="34"/>
    <w:link w:val="19"/>
    <w:autoRedefine/>
    <w:qFormat/>
    <w:uiPriority w:val="99"/>
    <w:rPr>
      <w:rFonts w:ascii="Times New Roman" w:hAnsi="Times New Roman" w:eastAsia="宋体" w:cs="Times New Roman"/>
      <w:sz w:val="32"/>
      <w:szCs w:val="24"/>
    </w:rPr>
  </w:style>
  <w:style w:type="character" w:customStyle="1" w:styleId="41">
    <w:name w:val="text11"/>
    <w:autoRedefine/>
    <w:qFormat/>
    <w:uiPriority w:val="0"/>
    <w:rPr>
      <w:rFonts w:hint="default" w:ascii="Verdana" w:hAnsi="Verdana"/>
      <w:color w:val="4E4E4E"/>
      <w:sz w:val="18"/>
      <w:szCs w:val="18"/>
    </w:rPr>
  </w:style>
  <w:style w:type="paragraph" w:customStyle="1" w:styleId="42">
    <w:name w:val="Char Char14"/>
    <w:basedOn w:val="4"/>
    <w:autoRedefine/>
    <w:qFormat/>
    <w:uiPriority w:val="0"/>
    <w:pPr>
      <w:adjustRightInd w:val="0"/>
      <w:snapToGrid w:val="0"/>
      <w:spacing w:line="360" w:lineRule="auto"/>
    </w:pPr>
  </w:style>
  <w:style w:type="paragraph" w:customStyle="1" w:styleId="43">
    <w:name w:val="样式3"/>
    <w:basedOn w:val="10"/>
    <w:autoRedefine/>
    <w:qFormat/>
    <w:uiPriority w:val="0"/>
    <w:pPr>
      <w:spacing w:line="0" w:lineRule="atLeast"/>
      <w:outlineLvl w:val="0"/>
    </w:pPr>
    <w:rPr>
      <w:sz w:val="28"/>
    </w:rPr>
  </w:style>
  <w:style w:type="paragraph" w:customStyle="1" w:styleId="44">
    <w:name w:val="Char1 Char Char Char Char Char Char"/>
    <w:basedOn w:val="1"/>
    <w:autoRedefine/>
    <w:qFormat/>
    <w:uiPriority w:val="0"/>
    <w:rPr>
      <w:rFonts w:ascii="Tahoma" w:hAnsi="Tahoma"/>
      <w:sz w:val="24"/>
    </w:rPr>
  </w:style>
  <w:style w:type="paragraph" w:customStyle="1" w:styleId="45">
    <w:name w:val="样式2"/>
    <w:basedOn w:val="14"/>
    <w:autoRedefine/>
    <w:qFormat/>
    <w:uiPriority w:val="0"/>
  </w:style>
  <w:style w:type="paragraph" w:customStyle="1" w:styleId="46">
    <w:name w:val="标准"/>
    <w:basedOn w:val="1"/>
    <w:autoRedefine/>
    <w:qFormat/>
    <w:uiPriority w:val="0"/>
    <w:pPr>
      <w:spacing w:line="360" w:lineRule="auto"/>
      <w:ind w:firstLine="200" w:firstLineChars="200"/>
    </w:pPr>
    <w:rPr>
      <w:rFonts w:cs="宋体"/>
    </w:rPr>
  </w:style>
  <w:style w:type="paragraph" w:customStyle="1" w:styleId="47">
    <w:name w:val="列表段落1"/>
    <w:basedOn w:val="1"/>
    <w:autoRedefine/>
    <w:qFormat/>
    <w:uiPriority w:val="34"/>
    <w:pPr>
      <w:ind w:firstLine="420" w:firstLineChars="200"/>
    </w:pPr>
    <w:rPr>
      <w:rFonts w:ascii="Calibri" w:hAnsi="Calibri"/>
      <w:szCs w:val="22"/>
    </w:rPr>
  </w:style>
  <w:style w:type="paragraph" w:customStyle="1" w:styleId="48">
    <w:name w:val="列表段落11"/>
    <w:basedOn w:val="1"/>
    <w:autoRedefine/>
    <w:qFormat/>
    <w:uiPriority w:val="0"/>
    <w:pPr>
      <w:ind w:firstLine="420" w:firstLineChars="200"/>
    </w:pPr>
    <w:rPr>
      <w:rFonts w:cs="黑体"/>
      <w:szCs w:val="22"/>
    </w:rPr>
  </w:style>
  <w:style w:type="paragraph" w:customStyle="1" w:styleId="49">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0">
    <w:name w:val="null3"/>
    <w:autoRedefine/>
    <w:qFormat/>
    <w:uiPriority w:val="0"/>
    <w:rPr>
      <w:rFonts w:hint="eastAsia" w:ascii="Calibri" w:hAnsi="Calibri" w:eastAsia="宋体" w:cs="Times New Roman"/>
      <w:lang w:val="en-US" w:eastAsia="zh-CN" w:bidi="ar-SA"/>
    </w:rPr>
  </w:style>
  <w:style w:type="character" w:customStyle="1" w:styleId="51">
    <w:name w:val="NormalCharacter"/>
    <w:autoRedefine/>
    <w:semiHidden/>
    <w:qFormat/>
    <w:uiPriority w:val="0"/>
    <w:rPr>
      <w:kern w:val="2"/>
      <w:sz w:val="21"/>
      <w:szCs w:val="24"/>
      <w:lang w:val="en-US" w:eastAsia="zh-CN" w:bidi="ar-SA"/>
    </w:rPr>
  </w:style>
  <w:style w:type="paragraph" w:customStyle="1" w:styleId="52">
    <w:name w:val="修订1"/>
    <w:autoRedefine/>
    <w:hidden/>
    <w:unhideWhenUsed/>
    <w:qFormat/>
    <w:uiPriority w:val="99"/>
    <w:rPr>
      <w:rFonts w:ascii="Times New Roman" w:hAnsi="Times New Roman" w:eastAsia="宋体" w:cs="Times New Roman"/>
      <w:kern w:val="2"/>
      <w:sz w:val="21"/>
      <w:lang w:val="en-US" w:eastAsia="zh-CN" w:bidi="ar-SA"/>
    </w:rPr>
  </w:style>
  <w:style w:type="paragraph" w:customStyle="1" w:styleId="53">
    <w:name w:val="修订2"/>
    <w:autoRedefine/>
    <w:hidden/>
    <w:unhideWhenUsed/>
    <w:qFormat/>
    <w:uiPriority w:val="99"/>
    <w:rPr>
      <w:rFonts w:ascii="Times New Roman" w:hAnsi="Times New Roman" w:eastAsia="宋体" w:cs="Times New Roman"/>
      <w:kern w:val="2"/>
      <w:sz w:val="21"/>
      <w:lang w:val="en-US" w:eastAsia="zh-CN" w:bidi="ar-SA"/>
    </w:rPr>
  </w:style>
  <w:style w:type="paragraph" w:styleId="54">
    <w:name w:val="List Paragraph"/>
    <w:basedOn w:val="1"/>
    <w:autoRedefine/>
    <w:qFormat/>
    <w:uiPriority w:val="34"/>
    <w:pPr>
      <w:ind w:firstLine="420" w:firstLineChars="200"/>
    </w:pPr>
  </w:style>
  <w:style w:type="paragraph" w:customStyle="1" w:styleId="55">
    <w:name w:val="Revision"/>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A22C6-6080-4E25-8985-CF9AD77092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25208</Words>
  <Characters>27372</Characters>
  <Lines>183</Lines>
  <Paragraphs>51</Paragraphs>
  <TotalTime>36</TotalTime>
  <ScaleCrop>false</ScaleCrop>
  <LinksUpToDate>false</LinksUpToDate>
  <CharactersWithSpaces>28441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2023-12-11T11:45:00Z</dcterms:created>
  <dc:creator>Administrator</dc:creator>
  <cp:lastModifiedBy>呆</cp:lastModifiedBy>
  <cp:lastPrinted>2023-12-14T02:32:00Z</cp:lastPrinted>
  <dcterms:modified xsi:type="dcterms:W3CDTF">2024-05-23T07:51:56Z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B1BDBE9933DA4B2D91F1E0F181E94721_13</vt:lpwstr>
  </property>
</Properties>
</file>