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  <w:bookmarkStart w:id="0" w:name="_GoBack"/>
      <w:bookmarkEnd w:id="0"/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福建宏达机械有限公司小规模工程施工及配套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FJHR2024027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0B26419"/>
    <w:rsid w:val="016212E7"/>
    <w:rsid w:val="025F4FA0"/>
    <w:rsid w:val="04CA7814"/>
    <w:rsid w:val="04D53C47"/>
    <w:rsid w:val="07307F3E"/>
    <w:rsid w:val="10C94A52"/>
    <w:rsid w:val="186556EA"/>
    <w:rsid w:val="1D243844"/>
    <w:rsid w:val="1E0A5191"/>
    <w:rsid w:val="1EA75627"/>
    <w:rsid w:val="29173E4B"/>
    <w:rsid w:val="2D0A3BC2"/>
    <w:rsid w:val="318C11F6"/>
    <w:rsid w:val="32972250"/>
    <w:rsid w:val="32FD0423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2024-03-21T11:53:15Z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72A0025DA1D64547B7DC8DE118A601D6_11</vt:lpwstr>
  </property>
</Properties>
</file>